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D9F" w:rsidRPr="00F71A90" w:rsidRDefault="008D3D9F" w:rsidP="006140E3">
      <w:pPr>
        <w:pStyle w:val="1"/>
        <w:jc w:val="center"/>
      </w:pPr>
      <w:r w:rsidRPr="00F71A90">
        <w:t>2. ОЦЕНОЧНЫЕ СРЕДСТВА</w:t>
      </w:r>
    </w:p>
    <w:p w:rsidR="008D3D9F" w:rsidRPr="00F71A90" w:rsidRDefault="008D3D9F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8D3D9F" w:rsidRDefault="008D3D9F" w:rsidP="007243E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D3D9F" w:rsidRDefault="008D3D9F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8D3D9F" w:rsidRDefault="008D3D9F" w:rsidP="00F95A7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D3D9F" w:rsidRPr="00F71A90" w:rsidRDefault="008D3D9F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143E6F" w:rsidRDefault="00143E6F" w:rsidP="00143E6F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D027C0" w:rsidRDefault="00143E6F" w:rsidP="000133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>1. Презентация (10 баллов)</w:t>
      </w:r>
    </w:p>
    <w:p w:rsidR="00143E6F" w:rsidRPr="00D027C0" w:rsidRDefault="00143E6F" w:rsidP="00143E6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sz w:val="24"/>
          <w:szCs w:val="24"/>
          <w:lang w:eastAsia="ar-SA"/>
        </w:rPr>
        <w:t>Процедура оценивания:</w:t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D027C0">
        <w:rPr>
          <w:rFonts w:ascii="Times New Roman" w:hAnsi="Times New Roman"/>
          <w:bCs/>
          <w:sz w:val="24"/>
          <w:szCs w:val="24"/>
          <w:lang w:eastAsia="ar-SA"/>
        </w:rPr>
        <w:t>оценивается выступление студента с докладом перед группой, сопровождаемое презентацией</w:t>
      </w:r>
    </w:p>
    <w:p w:rsidR="00143E6F" w:rsidRPr="00D027C0" w:rsidRDefault="00143E6F" w:rsidP="00143E6F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Критерии оценки качества доклада в рамках презентации (5 баллов)</w:t>
      </w:r>
    </w:p>
    <w:p w:rsidR="00143E6F" w:rsidRPr="00D027C0" w:rsidRDefault="00143E6F" w:rsidP="00143E6F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5 баллов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Доклад содержит рассуждения, проблемные вопросы.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Развернутое изложение собственных мыслей.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Логическая последовательность изложения, наличие всех структурных компонентов. 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Критическая оценка собственной позиции по отношению к альтернативным точкам зрения, четкая аргументация. </w:t>
      </w:r>
    </w:p>
    <w:p w:rsidR="00143E6F" w:rsidRPr="00D027C0" w:rsidRDefault="00143E6F" w:rsidP="00143E6F">
      <w:pPr>
        <w:tabs>
          <w:tab w:val="num" w:pos="0"/>
          <w:tab w:val="num" w:pos="360"/>
        </w:tabs>
        <w:spacing w:line="240" w:lineRule="auto"/>
        <w:ind w:hanging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4-3 баллов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Доклад содержит собственные рассуждения, проблемные вопросы ставятся, но имеют бессистемный характер.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Изложение собственных мыслей имеет тезисный характер.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Логическая последовательность изложения немного нарушена, отсутствуют некоторые структурные компоненты (введение в проблему, резюмирующая часть и т.д.). 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Критическая оценка собственной позиции по отношению к альтернативным  точкам зрении выражена слабо, нет четкой аргументации. </w:t>
      </w:r>
    </w:p>
    <w:p w:rsidR="00143E6F" w:rsidRPr="00D027C0" w:rsidRDefault="00143E6F" w:rsidP="00143E6F">
      <w:pPr>
        <w:tabs>
          <w:tab w:val="num" w:pos="0"/>
          <w:tab w:val="num" w:pos="360"/>
        </w:tabs>
        <w:spacing w:line="240" w:lineRule="auto"/>
        <w:ind w:hanging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2-1 балл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Доклад содержит только рассуждения, не подтвержденные теоретическими положениями.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Изложение собственных мыслей имеет поверхностный характер.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Логическая последовательность изложения нарушена, отсутствуют некоторые структурные компоненты (введение в проблему, резюмирующая часть и т.д.). 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Критическая оценка собственной позиции по отношению к </w:t>
      </w:r>
      <w:proofErr w:type="gramStart"/>
      <w:r w:rsidRPr="00D027C0">
        <w:rPr>
          <w:rFonts w:ascii="Times New Roman" w:hAnsi="Times New Roman"/>
          <w:sz w:val="24"/>
          <w:szCs w:val="24"/>
        </w:rPr>
        <w:t>альтернативным</w:t>
      </w:r>
      <w:proofErr w:type="gramEnd"/>
      <w:r w:rsidRPr="00D027C0">
        <w:rPr>
          <w:rFonts w:ascii="Times New Roman" w:hAnsi="Times New Roman"/>
          <w:sz w:val="24"/>
          <w:szCs w:val="24"/>
        </w:rPr>
        <w:t xml:space="preserve"> выражена слабо, нет четкой аргументации. </w:t>
      </w:r>
    </w:p>
    <w:p w:rsidR="00143E6F" w:rsidRPr="00D027C0" w:rsidRDefault="00143E6F" w:rsidP="00143E6F">
      <w:pPr>
        <w:tabs>
          <w:tab w:val="num" w:pos="0"/>
          <w:tab w:val="num" w:pos="360"/>
        </w:tabs>
        <w:spacing w:line="240" w:lineRule="auto"/>
        <w:ind w:hanging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0 баллов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Доклад не содержит рассуждений и вопросов.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Изложение собственных мыслей односложно.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clear" w:pos="1440"/>
          <w:tab w:val="num" w:pos="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Критическая оценка собственной позиции по отношению к альтернативным  точкам зрения отсутствует. </w:t>
      </w:r>
    </w:p>
    <w:p w:rsidR="00143E6F" w:rsidRPr="00D027C0" w:rsidRDefault="00143E6F" w:rsidP="00143E6F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D027C0" w:rsidRDefault="00143E6F" w:rsidP="007243E6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Критерии оценки качества презентации (5 баллов)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5 баллов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Содержание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lastRenderedPageBreak/>
        <w:t>Содержание является строго научным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Иллюстрации (графические, музыкальные, видео) усиливают эффект восприятия текстовой части информации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Орфографические, пунктуационные, стилистические ошибки отсутствуют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Наборы числовых данных проиллюстрированы графиками и диаграммами, причем в наиболее адекватной форме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Информация является актуальной и современной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Ключевые слова в тексте выделены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Оформление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Цвет фона гармонирует с цветом текста, всё отлично читается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Использовано 3 цвета шрифта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Все страницы выдержаны в едином стиле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143E6F" w:rsidRPr="00D027C0" w:rsidRDefault="00143E6F" w:rsidP="007243E6">
      <w:pPr>
        <w:numPr>
          <w:ilvl w:val="0"/>
          <w:numId w:val="16"/>
        </w:numPr>
        <w:tabs>
          <w:tab w:val="num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Звуковой фон соответствует единой концепции и усиливает эффект восприятия текстовой части информации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Размер шрифта оптимальный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Все ссылки работают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4 балла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Содержание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Содержание в целом является научным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Иллюстрации (графические, музыкальные, видео) соответствуют тексту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Орфографические, пунктуационные, стилистические ошибки практически отсутствуют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Наборы числовых данных проиллюстрированы графиками и диаграммами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Информация является актуальной и современной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Ключевые слова в тексте выделены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Оформление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Цвет фона хорошо соответствует цвету текста, всё можно прочесть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Использовано 3 цвета шрифта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1-2 страницы имеют свой стиль оформления, отличный от общего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Анимация присутствует только в тех местах, где она уместна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Размер шрифта оптимальный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Все ссылки работают 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3-2 балла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Содержание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Содержание включает в себя элементы научности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Иллюстрации (графические, музыкальные, видео) в определенных случаях соответствуют тексту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Есть орфографические, пунктуационные, стилистические ошибки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Наборы числовых данных чаще всего проиллюстрированы графиками и диаграммами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Информация является актуальной и современной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Ключевые слова в тексте чаще всего выделены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Оформление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Цвет фона плохо соответствует цвету текста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Использовано более 4 цветов шрифта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Некоторые страницы имеют свой стиль оформления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Гиперссылки выделены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lastRenderedPageBreak/>
        <w:t>Анимация дозирована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Звуковой фон не соответствует единой концепции, но не носит отвлекающий характер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Ссылки работают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1-0 баллов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Содержание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Содержание не является научным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Иллюстрации (графические, музыкальные, видео) не соответствуют тексту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Много орфографических, пунктуационных, стилистических ошибок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Наборы числовых данных не проиллюстрированы графиками и диаграммами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Информация не представляется актуальной и современной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Ключевые слова в тексте не выделены</w:t>
      </w:r>
    </w:p>
    <w:p w:rsidR="00143E6F" w:rsidRPr="00D027C0" w:rsidRDefault="00143E6F" w:rsidP="00143E6F">
      <w:pPr>
        <w:tabs>
          <w:tab w:val="num" w:pos="252"/>
        </w:tabs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27C0">
        <w:rPr>
          <w:rFonts w:ascii="Times New Roman" w:hAnsi="Times New Roman"/>
          <w:i/>
          <w:iCs/>
          <w:sz w:val="24"/>
          <w:szCs w:val="24"/>
        </w:rPr>
        <w:t>Оформление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Цвет фона не соответствует цвету текста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Использовано более 5 цветов шрифта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Каждая страница имеет свой стиль оформления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Гиперссылки не выделены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Анимация отсутствует (или же презентация перегружена анимацией)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Звуковой фон не соответствует единой концепции, носит отвлекающий характер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Слишком мелкий шрифт (соответственно, объём информации слишком велик — кадр перегружен)</w:t>
      </w:r>
    </w:p>
    <w:p w:rsidR="00143E6F" w:rsidRPr="00D027C0" w:rsidRDefault="00143E6F" w:rsidP="00143E6F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 xml:space="preserve">Не работают отдельные ссылки </w:t>
      </w: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43E6F" w:rsidRPr="00D027C0" w:rsidRDefault="00143E6F" w:rsidP="00143E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027C0">
        <w:rPr>
          <w:rFonts w:ascii="Times New Roman" w:hAnsi="Times New Roman"/>
          <w:sz w:val="24"/>
          <w:szCs w:val="24"/>
        </w:rPr>
        <w:t xml:space="preserve">Кроме того, выступающему может быть добавлен </w:t>
      </w:r>
      <w:r w:rsidRPr="00D027C0">
        <w:rPr>
          <w:rFonts w:ascii="Times New Roman" w:hAnsi="Times New Roman"/>
          <w:b/>
          <w:bCs/>
          <w:sz w:val="24"/>
          <w:szCs w:val="24"/>
        </w:rPr>
        <w:t>1 балл</w:t>
      </w:r>
      <w:r w:rsidRPr="00D027C0">
        <w:rPr>
          <w:rFonts w:ascii="Times New Roman" w:hAnsi="Times New Roman"/>
          <w:sz w:val="24"/>
          <w:szCs w:val="24"/>
        </w:rPr>
        <w:t xml:space="preserve"> за содержательные ответы на вопросы, возникающие по ходу презентации.</w:t>
      </w:r>
      <w:proofErr w:type="gramEnd"/>
    </w:p>
    <w:p w:rsidR="00143E6F" w:rsidRDefault="00143E6F" w:rsidP="00143E6F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01331A" w:rsidRDefault="0001331A" w:rsidP="000133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Default="00143E6F" w:rsidP="000133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2.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Дискуссия (15 баллов)</w:t>
      </w:r>
    </w:p>
    <w:p w:rsidR="00143E6F" w:rsidRDefault="00143E6F" w:rsidP="00143E6F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Default="00143E6F" w:rsidP="00143E6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Процедура оценивания</w:t>
      </w:r>
      <w:r w:rsidRPr="00856A0C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:</w:t>
      </w:r>
      <w:r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 </w:t>
      </w:r>
      <w:r w:rsidRPr="00117F03">
        <w:rPr>
          <w:rFonts w:ascii="Times New Roman" w:hAnsi="Times New Roman"/>
          <w:sz w:val="24"/>
          <w:szCs w:val="24"/>
          <w:lang w:eastAsia="ar-SA"/>
        </w:rPr>
        <w:t>оценивается участие студента</w:t>
      </w:r>
      <w:r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 в обсуждении трех дискуссионных тем (на трех практических занятиях).</w:t>
      </w:r>
    </w:p>
    <w:p w:rsidR="00143E6F" w:rsidRDefault="00143E6F" w:rsidP="00143E6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143E6F" w:rsidRPr="00117F03" w:rsidRDefault="00143E6F" w:rsidP="00143E6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5736E">
        <w:rPr>
          <w:rFonts w:ascii="Times New Roman" w:hAnsi="Times New Roman"/>
          <w:i/>
          <w:sz w:val="24"/>
          <w:szCs w:val="24"/>
          <w:lang w:eastAsia="ar-SA"/>
        </w:rPr>
        <w:t>Тема дискуссии 1:</w:t>
      </w:r>
      <w:r>
        <w:rPr>
          <w:rFonts w:ascii="Times New Roman" w:hAnsi="Times New Roman"/>
          <w:sz w:val="24"/>
          <w:szCs w:val="24"/>
          <w:lang w:eastAsia="ar-SA"/>
        </w:rPr>
        <w:t xml:space="preserve"> Что такое способности? </w:t>
      </w:r>
    </w:p>
    <w:p w:rsidR="00143E6F" w:rsidRPr="00117F03" w:rsidRDefault="00143E6F" w:rsidP="00143E6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5736E">
        <w:rPr>
          <w:rFonts w:ascii="Times New Roman" w:hAnsi="Times New Roman"/>
          <w:i/>
          <w:sz w:val="24"/>
          <w:szCs w:val="24"/>
          <w:lang w:eastAsia="ar-SA"/>
        </w:rPr>
        <w:t>Тема дискуссии 2:</w:t>
      </w:r>
      <w:r>
        <w:rPr>
          <w:rFonts w:ascii="Times New Roman" w:hAnsi="Times New Roman"/>
          <w:sz w:val="24"/>
          <w:szCs w:val="24"/>
          <w:lang w:eastAsia="ar-SA"/>
        </w:rPr>
        <w:t xml:space="preserve"> Особенности личности одаренного ребенка.</w:t>
      </w:r>
    </w:p>
    <w:p w:rsidR="00143E6F" w:rsidRDefault="00143E6F" w:rsidP="00143E6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5736E">
        <w:rPr>
          <w:rFonts w:ascii="Times New Roman" w:hAnsi="Times New Roman"/>
          <w:i/>
          <w:sz w:val="24"/>
          <w:szCs w:val="24"/>
          <w:lang w:eastAsia="ar-SA"/>
        </w:rPr>
        <w:t>Тема дискуссии 3</w:t>
      </w:r>
      <w:r w:rsidRPr="00117F03">
        <w:rPr>
          <w:rFonts w:ascii="Times New Roman" w:hAnsi="Times New Roman"/>
          <w:sz w:val="24"/>
          <w:szCs w:val="24"/>
          <w:lang w:eastAsia="ar-SA"/>
        </w:rPr>
        <w:t xml:space="preserve">: </w:t>
      </w:r>
      <w:r>
        <w:rPr>
          <w:rFonts w:ascii="Times New Roman" w:hAnsi="Times New Roman"/>
          <w:sz w:val="24"/>
          <w:szCs w:val="24"/>
          <w:lang w:eastAsia="ar-SA"/>
        </w:rPr>
        <w:t>Педагогическое сопровождение одаренного ребенка</w:t>
      </w:r>
    </w:p>
    <w:p w:rsidR="00143E6F" w:rsidRPr="00117F03" w:rsidRDefault="00143E6F" w:rsidP="00143E6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143E6F" w:rsidRPr="00117F03" w:rsidRDefault="00143E6F" w:rsidP="00143E6F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eastAsia="ar-SA"/>
        </w:rPr>
      </w:pPr>
      <w:r w:rsidRPr="00B16D1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Критерии оценки качества </w:t>
      </w:r>
      <w:r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участия в дискуссии: </w:t>
      </w:r>
      <w:r w:rsidRPr="00117F03">
        <w:rPr>
          <w:rFonts w:ascii="Times New Roman" w:hAnsi="Times New Roman"/>
          <w:bCs/>
          <w:iCs/>
          <w:sz w:val="24"/>
          <w:szCs w:val="24"/>
          <w:lang w:eastAsia="ar-SA"/>
        </w:rPr>
        <w:t>максимальный балл за участие в дискуссии по одной теме – 5 баллов.</w:t>
      </w:r>
    </w:p>
    <w:p w:rsidR="00143E6F" w:rsidRDefault="00143E6F" w:rsidP="00143E6F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143E6F" w:rsidRPr="008821A6" w:rsidRDefault="00143E6F" w:rsidP="00143E6F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821A6">
        <w:rPr>
          <w:rFonts w:ascii="Times New Roman" w:hAnsi="Times New Roman"/>
          <w:b/>
          <w:bCs/>
          <w:sz w:val="24"/>
          <w:szCs w:val="24"/>
          <w:lang w:eastAsia="ar-SA"/>
        </w:rPr>
        <w:t>Активность  - 3 балла</w:t>
      </w:r>
    </w:p>
    <w:p w:rsidR="00143E6F" w:rsidRPr="008821A6" w:rsidRDefault="00143E6F" w:rsidP="00143E6F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>2 балла – студент принимает активное участие в дискуссии, демонстрирует владение полученными ранее знаниями и опытом деятельности, рассуждает, высказывает и аргументирует собственную точку зрения.</w:t>
      </w:r>
    </w:p>
    <w:p w:rsidR="00143E6F" w:rsidRPr="008821A6" w:rsidRDefault="00143E6F" w:rsidP="00143E6F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 xml:space="preserve">1 балл – студент принимает участие в дискуссии, активность и инициативу проявляет эпизодически, рассуждает не всегда логично и аргументировано. </w:t>
      </w:r>
    </w:p>
    <w:p w:rsidR="00143E6F" w:rsidRPr="008821A6" w:rsidRDefault="00143E6F" w:rsidP="00143E6F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>0 баллов – студент отсутствует на занятии или присутствует пассивно, практически не включаясь в дискуссию.</w:t>
      </w:r>
    </w:p>
    <w:p w:rsidR="00143E6F" w:rsidRPr="008821A6" w:rsidRDefault="00143E6F" w:rsidP="00143E6F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821A6">
        <w:rPr>
          <w:rFonts w:ascii="Times New Roman" w:hAnsi="Times New Roman"/>
          <w:b/>
          <w:bCs/>
          <w:sz w:val="24"/>
          <w:szCs w:val="24"/>
          <w:lang w:eastAsia="ar-SA"/>
        </w:rPr>
        <w:t>Подготовленность – 2 балла</w:t>
      </w:r>
    </w:p>
    <w:p w:rsidR="00143E6F" w:rsidRPr="008821A6" w:rsidRDefault="00143E6F" w:rsidP="00143E6F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lastRenderedPageBreak/>
        <w:t xml:space="preserve">2 балла – студент имеет при себе конспективные записи или информационные материалы по теме дискуссии, свободно и адекватно обсуждаемым вопросам ими пользуется, демонстрирует осведомленность и предлагает свою точку зрения по конкретным заданным пунктам. </w:t>
      </w:r>
    </w:p>
    <w:p w:rsidR="00143E6F" w:rsidRPr="008821A6" w:rsidRDefault="00143E6F" w:rsidP="00143E6F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>1 балл – студент демонстрирует осведомленность и предлагает свою точку зрения по отдельным заданным для обсуждения вопросам, не располагает заранее подготовленным к дискуссии информационными материалами или записями.</w:t>
      </w:r>
    </w:p>
    <w:p w:rsidR="00143E6F" w:rsidRPr="008821A6" w:rsidRDefault="00143E6F" w:rsidP="00143E6F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8821A6">
        <w:rPr>
          <w:rFonts w:ascii="Times New Roman" w:hAnsi="Times New Roman"/>
          <w:sz w:val="24"/>
          <w:szCs w:val="24"/>
          <w:lang w:eastAsia="ar-SA"/>
        </w:rPr>
        <w:t xml:space="preserve">0 баллов – в обсуждении </w:t>
      </w:r>
      <w:r w:rsidRPr="00E5736E">
        <w:rPr>
          <w:rFonts w:ascii="Times New Roman" w:hAnsi="Times New Roman"/>
          <w:sz w:val="24"/>
          <w:szCs w:val="24"/>
          <w:lang w:eastAsia="ar-SA"/>
        </w:rPr>
        <w:t xml:space="preserve">студент </w:t>
      </w:r>
      <w:r w:rsidRPr="008821A6">
        <w:rPr>
          <w:rFonts w:ascii="Times New Roman" w:hAnsi="Times New Roman"/>
          <w:sz w:val="24"/>
          <w:szCs w:val="24"/>
          <w:lang w:eastAsia="ar-SA"/>
        </w:rPr>
        <w:t xml:space="preserve">опирается только на общую эрудицию и имеющие знания, с вопросами для обсуждения знакомиться непосредственно на занятии. </w:t>
      </w:r>
    </w:p>
    <w:p w:rsidR="00143E6F" w:rsidRPr="00D027C0" w:rsidRDefault="00143E6F" w:rsidP="00143E6F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D027C0" w:rsidRDefault="00143E6F" w:rsidP="00143E6F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D027C0" w:rsidRDefault="00143E6F" w:rsidP="000133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>3.</w:t>
      </w:r>
      <w:r w:rsidRPr="00D027C0">
        <w:rPr>
          <w:rFonts w:ascii="Times New Roman" w:hAnsi="Times New Roman"/>
          <w:sz w:val="24"/>
          <w:szCs w:val="24"/>
        </w:rPr>
        <w:t xml:space="preserve"> </w:t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>Разработка прогр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аммы развития одаренности детей</w:t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с признаками художественной одаренности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</w:p>
    <w:p w:rsidR="0001331A" w:rsidRDefault="0001331A" w:rsidP="00143E6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01331A" w:rsidRDefault="00143E6F" w:rsidP="00143E6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gramStart"/>
      <w:r w:rsidRPr="0001331A">
        <w:rPr>
          <w:rFonts w:ascii="Times New Roman" w:hAnsi="Times New Roman"/>
          <w:b/>
          <w:bCs/>
          <w:i/>
          <w:sz w:val="24"/>
          <w:szCs w:val="24"/>
          <w:lang w:eastAsia="ar-SA"/>
        </w:rPr>
        <w:t>Процедура оценивания:</w:t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01331A">
        <w:rPr>
          <w:rFonts w:ascii="Times New Roman" w:hAnsi="Times New Roman"/>
          <w:bCs/>
          <w:sz w:val="24"/>
          <w:szCs w:val="24"/>
          <w:lang w:eastAsia="ar-SA"/>
        </w:rPr>
        <w:t>студент может выбрать другой тип одаренности (интеллектуальную, академическую, творческую, креативную,  лидерскую, психомоторную) оценивается выступление студента с докладом перед группой, сопровождаемое презентацией, отражающей содержание разработанной программы</w:t>
      </w:r>
      <w:proofErr w:type="gramEnd"/>
    </w:p>
    <w:p w:rsidR="00143E6F" w:rsidRPr="00143E6F" w:rsidRDefault="00143E6F" w:rsidP="00143E6F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</w:p>
    <w:p w:rsidR="00143E6F" w:rsidRPr="00D027C0" w:rsidRDefault="00143E6F" w:rsidP="00143E6F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Критерии оценки качества (15 баллов)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143E6F" w:rsidRPr="00D027C0">
        <w:trPr>
          <w:trHeight w:val="487"/>
        </w:trPr>
        <w:tc>
          <w:tcPr>
            <w:tcW w:w="3544" w:type="dxa"/>
            <w:shd w:val="clear" w:color="auto" w:fill="auto"/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>Цель разработанной программы</w:t>
            </w:r>
          </w:p>
        </w:tc>
        <w:tc>
          <w:tcPr>
            <w:tcW w:w="4536" w:type="dxa"/>
            <w:shd w:val="clear" w:color="auto" w:fill="auto"/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Грамотно </w:t>
            </w:r>
            <w:proofErr w:type="gramStart"/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>сформулирована</w:t>
            </w:r>
            <w:proofErr w:type="gramEnd"/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отвечает теме </w:t>
            </w:r>
          </w:p>
        </w:tc>
        <w:tc>
          <w:tcPr>
            <w:tcW w:w="1417" w:type="dxa"/>
            <w:shd w:val="clear" w:color="auto" w:fill="auto"/>
          </w:tcPr>
          <w:p w:rsidR="00143E6F" w:rsidRPr="007243E6" w:rsidRDefault="00143E6F" w:rsidP="002A6052">
            <w:pPr>
              <w:pStyle w:val="ad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7243E6">
              <w:rPr>
                <w:rFonts w:ascii="Times New Roman" w:eastAsia="Times New Roman" w:hAnsi="Times New Roman"/>
              </w:rPr>
              <w:t>2</w:t>
            </w:r>
          </w:p>
        </w:tc>
      </w:tr>
      <w:tr w:rsidR="00143E6F" w:rsidRPr="00D027C0">
        <w:trPr>
          <w:trHeight w:val="487"/>
        </w:trPr>
        <w:tc>
          <w:tcPr>
            <w:tcW w:w="3544" w:type="dxa"/>
            <w:shd w:val="clear" w:color="auto" w:fill="auto"/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программы</w:t>
            </w:r>
          </w:p>
        </w:tc>
        <w:tc>
          <w:tcPr>
            <w:tcW w:w="4536" w:type="dxa"/>
            <w:shd w:val="clear" w:color="auto" w:fill="auto"/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color w:val="000000"/>
                <w:sz w:val="24"/>
                <w:szCs w:val="24"/>
              </w:rPr>
              <w:t>Актуальность темы и проблемы проекта представлена полностью.</w:t>
            </w:r>
            <w:r w:rsidRPr="00D027C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Тема полностью раскрыта</w:t>
            </w:r>
          </w:p>
        </w:tc>
        <w:tc>
          <w:tcPr>
            <w:tcW w:w="1417" w:type="dxa"/>
            <w:shd w:val="clear" w:color="auto" w:fill="auto"/>
          </w:tcPr>
          <w:p w:rsidR="00143E6F" w:rsidRPr="007243E6" w:rsidRDefault="00143E6F" w:rsidP="002A6052">
            <w:pPr>
              <w:pStyle w:val="ad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7243E6">
              <w:rPr>
                <w:rFonts w:ascii="Times New Roman" w:eastAsia="Times New Roman" w:hAnsi="Times New Roman"/>
              </w:rPr>
              <w:t>5</w:t>
            </w:r>
          </w:p>
        </w:tc>
      </w:tr>
      <w:tr w:rsidR="00143E6F" w:rsidRPr="00D027C0">
        <w:trPr>
          <w:trHeight w:val="703"/>
        </w:trPr>
        <w:tc>
          <w:tcPr>
            <w:tcW w:w="3544" w:type="dxa"/>
            <w:shd w:val="clear" w:color="auto" w:fill="auto"/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color w:val="000000"/>
                <w:sz w:val="24"/>
                <w:szCs w:val="24"/>
              </w:rPr>
              <w:t>Научные 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27C0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143E6F" w:rsidRPr="007243E6" w:rsidRDefault="00143E6F" w:rsidP="002A6052">
            <w:pPr>
              <w:pStyle w:val="ad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7243E6">
              <w:rPr>
                <w:rFonts w:ascii="Times New Roman" w:eastAsia="Times New Roman" w:hAnsi="Times New Roman"/>
              </w:rPr>
              <w:t>3</w:t>
            </w:r>
          </w:p>
        </w:tc>
      </w:tr>
      <w:tr w:rsidR="00143E6F" w:rsidRPr="00D027C0">
        <w:trPr>
          <w:trHeight w:val="435"/>
        </w:trPr>
        <w:tc>
          <w:tcPr>
            <w:tcW w:w="3544" w:type="dxa"/>
            <w:vMerge w:val="restart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Качество защиты продукта проектной деятельности (разработанной программы)</w:t>
            </w:r>
          </w:p>
        </w:tc>
        <w:tc>
          <w:tcPr>
            <w:tcW w:w="4536" w:type="dxa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1</w:t>
            </w:r>
          </w:p>
        </w:tc>
      </w:tr>
      <w:tr w:rsidR="00143E6F" w:rsidRPr="00D027C0">
        <w:trPr>
          <w:trHeight w:val="708"/>
        </w:trPr>
        <w:tc>
          <w:tcPr>
            <w:tcW w:w="3544" w:type="dxa"/>
            <w:vMerge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2</w:t>
            </w:r>
          </w:p>
        </w:tc>
      </w:tr>
      <w:tr w:rsidR="00143E6F" w:rsidRPr="00D027C0">
        <w:trPr>
          <w:trHeight w:val="509"/>
        </w:trPr>
        <w:tc>
          <w:tcPr>
            <w:tcW w:w="3544" w:type="dxa"/>
            <w:vMerge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left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center"/>
              <w:rPr>
                <w:rFonts w:ascii="Times New Roman" w:eastAsia="Times New Roman" w:hAnsi="Times New Roman"/>
              </w:rPr>
            </w:pPr>
            <w:r w:rsidRPr="00143E6F">
              <w:rPr>
                <w:rFonts w:ascii="Times New Roman" w:eastAsia="Times New Roman" w:hAnsi="Times New Roman"/>
              </w:rPr>
              <w:t>2</w:t>
            </w:r>
          </w:p>
        </w:tc>
      </w:tr>
      <w:tr w:rsidR="00143E6F" w:rsidRPr="00D027C0">
        <w:trPr>
          <w:trHeight w:val="662"/>
        </w:trPr>
        <w:tc>
          <w:tcPr>
            <w:tcW w:w="3544" w:type="dxa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left"/>
              <w:rPr>
                <w:rFonts w:ascii="Times New Roman" w:eastAsia="Times New Roman" w:hAnsi="Times New Roman"/>
                <w:b/>
              </w:rPr>
            </w:pPr>
            <w:r w:rsidRPr="00143E6F">
              <w:rPr>
                <w:rFonts w:ascii="Times New Roman" w:eastAsia="Times New Roman" w:hAnsi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143E6F" w:rsidRPr="00143E6F" w:rsidRDefault="00143E6F" w:rsidP="002A6052">
            <w:pPr>
              <w:pStyle w:val="ad"/>
              <w:spacing w:after="0"/>
              <w:ind w:firstLine="0"/>
              <w:jc w:val="center"/>
              <w:rPr>
                <w:rFonts w:ascii="Times New Roman" w:eastAsia="Times New Roman" w:hAnsi="Times New Roman"/>
                <w:b/>
              </w:rPr>
            </w:pPr>
            <w:r w:rsidRPr="00143E6F">
              <w:rPr>
                <w:rFonts w:ascii="Times New Roman" w:eastAsia="Times New Roman" w:hAnsi="Times New Roman"/>
                <w:b/>
              </w:rPr>
              <w:t>15</w:t>
            </w:r>
          </w:p>
        </w:tc>
      </w:tr>
    </w:tbl>
    <w:p w:rsidR="00143E6F" w:rsidRPr="00D027C0" w:rsidRDefault="00143E6F" w:rsidP="0001331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br w:type="page"/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lastRenderedPageBreak/>
        <w:t>4. Итоговый тест</w:t>
      </w:r>
    </w:p>
    <w:p w:rsidR="00143E6F" w:rsidRPr="00D027C0" w:rsidRDefault="00143E6F" w:rsidP="00143E6F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D027C0" w:rsidRDefault="00143E6F" w:rsidP="00143E6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D027C0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 w:rsidRPr="00D027C0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D027C0">
        <w:rPr>
          <w:rFonts w:ascii="Times New Roman" w:hAnsi="Times New Roman"/>
          <w:sz w:val="24"/>
          <w:szCs w:val="24"/>
          <w:lang w:eastAsia="ar-SA"/>
        </w:rPr>
        <w:t>бланковый тест, охватывающий содержание трех разделов дисциплины (включает 15 тестовых заданий; время выполнения – до 40 минут).</w:t>
      </w:r>
    </w:p>
    <w:p w:rsidR="00143E6F" w:rsidRPr="00D027C0" w:rsidRDefault="00143E6F" w:rsidP="00143E6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D027C0" w:rsidRDefault="00143E6F" w:rsidP="00143E6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D027C0" w:rsidRDefault="00143E6F" w:rsidP="00143E6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D027C0" w:rsidRDefault="00143E6F" w:rsidP="00143E6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3E6F" w:rsidRPr="00D027C0" w:rsidRDefault="00143E6F" w:rsidP="00143E6F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27C0">
        <w:rPr>
          <w:rFonts w:ascii="Times New Roman" w:hAnsi="Times New Roman"/>
          <w:b/>
          <w:bCs/>
          <w:sz w:val="24"/>
          <w:szCs w:val="24"/>
        </w:rPr>
        <w:t>Бланк итогового теста по дисциплине «</w:t>
      </w:r>
      <w:r>
        <w:rPr>
          <w:rFonts w:ascii="Times New Roman" w:hAnsi="Times New Roman"/>
          <w:b/>
          <w:bCs/>
          <w:sz w:val="24"/>
          <w:szCs w:val="24"/>
        </w:rPr>
        <w:t>Система работы с одаренными детьми</w:t>
      </w:r>
      <w:r w:rsidRPr="00D027C0">
        <w:rPr>
          <w:rFonts w:ascii="Times New Roman" w:hAnsi="Times New Roman"/>
          <w:b/>
          <w:bCs/>
          <w:sz w:val="24"/>
          <w:szCs w:val="24"/>
        </w:rPr>
        <w:t>»</w:t>
      </w:r>
    </w:p>
    <w:p w:rsidR="00143E6F" w:rsidRPr="00D027C0" w:rsidRDefault="00143E6F" w:rsidP="00143E6F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43E6F" w:rsidRPr="00D027C0" w:rsidRDefault="00143E6F" w:rsidP="00143E6F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Ф.И.О. студента (полностью)____________________________________________________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8"/>
        <w:gridCol w:w="1440"/>
        <w:gridCol w:w="1260"/>
      </w:tblGrid>
      <w:tr w:rsidR="00143E6F" w:rsidRPr="00D027C0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D027C0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ВАРИАНТ  1</w:t>
            </w:r>
          </w:p>
          <w:p w:rsidR="00143E6F" w:rsidRPr="00D027C0" w:rsidRDefault="00143E6F" w:rsidP="002A60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b/>
                <w:bCs/>
                <w:sz w:val="24"/>
                <w:szCs w:val="24"/>
              </w:rPr>
              <w:t>Указания</w:t>
            </w:r>
            <w:r w:rsidRPr="00D027C0">
              <w:rPr>
                <w:rFonts w:ascii="Times New Roman" w:hAnsi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027C0"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 студент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027C0">
              <w:rPr>
                <w:rFonts w:ascii="Times New Roman" w:hAnsi="Times New Roman"/>
                <w:i/>
                <w:iCs/>
                <w:sz w:val="24"/>
                <w:szCs w:val="24"/>
              </w:rPr>
              <w:t>Заполн</w:t>
            </w:r>
            <w:proofErr w:type="spellEnd"/>
            <w:r w:rsidRPr="00D027C0">
              <w:rPr>
                <w:rFonts w:ascii="Times New Roman" w:hAnsi="Times New Roman"/>
                <w:i/>
                <w:iCs/>
                <w:sz w:val="24"/>
                <w:szCs w:val="24"/>
              </w:rPr>
              <w:t>. преподав.</w:t>
            </w: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D027C0">
              <w:rPr>
                <w:rFonts w:ascii="Times New Roman" w:hAnsi="Times New Roman"/>
                <w:sz w:val="24"/>
                <w:szCs w:val="24"/>
              </w:rPr>
              <w:t>Одаренные дети – это дети, которые: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А) показывают более высокие результаты в какой-либо деятельности, чем их сверстники;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Б) обладают определенными способностями, свойственными детям определенного возраста;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В)  характеризуются наличием высокой мотивации, интеллектом выше среднего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r w:rsidRPr="00D027C0">
              <w:rPr>
                <w:rFonts w:ascii="Times New Roman" w:hAnsi="Times New Roman"/>
                <w:sz w:val="24"/>
                <w:szCs w:val="24"/>
              </w:rPr>
              <w:t>характеризуются наличием высокой креативност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pStyle w:val="a8"/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1.2.На развитие одаренности НЕ влияет: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наследственность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социальная среда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психологические механизмы саморазвития личности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амбидекстрия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1.3.К ступеням выраженности способности у детей относятся: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задатки, склонности, одаренность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способности, возможности, творческий потенциал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интеллект, креативность, творчество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коммуникативные способности, лидерскую одаренность, высокий интеллект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1.4.По критерию форма проявления выделяют одаренность: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актуальную и потенциальную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скрытую и явную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общую и специальную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раннюю и позднюю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1.5.К проблемам одаренных детей относят: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высокий уровень интеллекта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высокий уровень развития способностей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потребность во внимании взрослых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потребность в индивидуализации обучения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1.6.К принципам выявления одаренности НЕ относят: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опора на экологически валидные методы психодиагностики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длительность идентификации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комплексный характер оценивания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использование диагностик только по отношению к уровню актуального развития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1.7. К стандартным тестам на выявление уровня творческой одаренности относят: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шкалу Векслера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тест на коэффициент интеллекта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шкалу детских способностей Маккарти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тест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Торренса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1.8.К кризисам детской одаренности относится 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кризис мотива достижений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подростковый кризис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кризис негативного "образа Я"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кризис утраты способностей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  <w:r w:rsidRPr="00D027C0">
              <w:rPr>
                <w:rFonts w:ascii="Times New Roman" w:hAnsi="Times New Roman"/>
                <w:sz w:val="24"/>
                <w:szCs w:val="24"/>
              </w:rPr>
              <w:t>Отметьте условия, необходимые для развития творческого мышления детей: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А) «горизонтальное» обогащение программ в направлении активизации используемых форм и методов работы;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 xml:space="preserve"> Б) усиление </w:t>
            </w:r>
            <w:proofErr w:type="gramStart"/>
            <w:r w:rsidRPr="00D027C0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027C0">
              <w:rPr>
                <w:rFonts w:ascii="Times New Roman" w:hAnsi="Times New Roman"/>
                <w:sz w:val="24"/>
                <w:szCs w:val="24"/>
              </w:rPr>
              <w:t xml:space="preserve"> работой ребенка;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 xml:space="preserve"> В) сравнение его с более успешными сверстниками;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 xml:space="preserve"> Г) создание развивающей среды.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2.2.Д</w:t>
            </w:r>
            <w:r w:rsidRPr="008A1823">
              <w:rPr>
                <w:rFonts w:ascii="Times New Roman" w:hAnsi="Times New Roman"/>
                <w:sz w:val="24"/>
                <w:szCs w:val="24"/>
              </w:rPr>
              <w:t>еятельность педагогов, направленн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8A1823">
              <w:rPr>
                <w:rFonts w:ascii="Times New Roman" w:hAnsi="Times New Roman"/>
                <w:sz w:val="24"/>
                <w:szCs w:val="24"/>
              </w:rPr>
              <w:t xml:space="preserve"> на оказание превентивной и оперативной помощи детям в решении их индивидуальных проблем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это: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индивидуальная образовательная траектория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педагогическая поддержка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педагогическое сопровождение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индивидуальное обучение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2.3.К принципам педагогической поддержки НЕ относится:</w:t>
            </w:r>
          </w:p>
          <w:p w:rsidR="00143E6F" w:rsidRPr="00B71762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 xml:space="preserve"> ребенок </w:t>
            </w:r>
            <w:r>
              <w:rPr>
                <w:rFonts w:ascii="Times New Roman" w:hAnsi="Times New Roman"/>
                <w:sz w:val="24"/>
                <w:szCs w:val="24"/>
              </w:rPr>
              <w:t>является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 xml:space="preserve"> средством в достижении педагогических целей;</w:t>
            </w:r>
          </w:p>
          <w:p w:rsidR="00143E6F" w:rsidRPr="00B71762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>самореализация педагога - в творческой самореализации ребенка;</w:t>
            </w:r>
          </w:p>
          <w:p w:rsidR="00143E6F" w:rsidRPr="00B71762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>всегда принимай ребенка таким, какой он есть, в его постоянном изменении;</w:t>
            </w:r>
          </w:p>
          <w:p w:rsidR="00143E6F" w:rsidRPr="00B71762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r w:rsidRPr="00B71762">
              <w:rPr>
                <w:rFonts w:ascii="Times New Roman" w:hAnsi="Times New Roman"/>
                <w:sz w:val="24"/>
                <w:szCs w:val="24"/>
              </w:rPr>
              <w:t>все трудности непринятия преодолевай нравственными средствами;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2.4.К стратегиям обучения одаренных детей НЕ относят: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вертикальное  обогащение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ускорение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сокращение сроков обучения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горизонтальное обогащение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2.5.Стратегия, направленная</w:t>
            </w:r>
            <w:r w:rsidRPr="0094032A">
              <w:rPr>
                <w:rFonts w:ascii="Times New Roman" w:hAnsi="Times New Roman"/>
                <w:sz w:val="24"/>
                <w:szCs w:val="24"/>
              </w:rPr>
              <w:t xml:space="preserve"> на расширение изучаемой области знаний и представляет систему мер по дополнению традиционного учебного плана специальными интегрированными курсами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это: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ускорение обучения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сокращение обучения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горизонтальное обогащение</w:t>
            </w:r>
          </w:p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вертикальное обогащение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4E30A8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2.6.</w:t>
            </w:r>
            <w:r w:rsidRPr="004E30A8">
              <w:rPr>
                <w:rFonts w:ascii="Times New Roman" w:hAnsi="Times New Roman"/>
                <w:sz w:val="24"/>
                <w:szCs w:val="24"/>
              </w:rPr>
              <w:t xml:space="preserve">Приемы ТРИЗ-педагогики в работе с одаренными детьми необходимы </w:t>
            </w:r>
            <w:proofErr w:type="gramStart"/>
            <w:r w:rsidRPr="004E30A8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4E30A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43E6F" w:rsidRPr="004E30A8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0A8">
              <w:rPr>
                <w:rFonts w:ascii="Times New Roman" w:hAnsi="Times New Roman"/>
                <w:sz w:val="24"/>
                <w:szCs w:val="24"/>
              </w:rPr>
              <w:t>А) развития творческого мышления;</w:t>
            </w:r>
          </w:p>
          <w:p w:rsidR="00143E6F" w:rsidRPr="004E30A8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0A8">
              <w:rPr>
                <w:rFonts w:ascii="Times New Roman" w:hAnsi="Times New Roman"/>
                <w:sz w:val="24"/>
                <w:szCs w:val="24"/>
              </w:rPr>
              <w:t>Б) становления детского коллектива;</w:t>
            </w:r>
          </w:p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0A8">
              <w:rPr>
                <w:rFonts w:ascii="Times New Roman" w:hAnsi="Times New Roman"/>
                <w:sz w:val="24"/>
                <w:szCs w:val="24"/>
              </w:rPr>
              <w:t>В) выявления личностных  и межличностных проблем.</w:t>
            </w:r>
          </w:p>
          <w:p w:rsidR="00143E6F" w:rsidRPr="004E30A8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развития интеллектуальных способностей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E6F" w:rsidRPr="00D027C0">
        <w:trPr>
          <w:cantSplit/>
          <w:trHeight w:val="11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2.7. </w:t>
            </w:r>
            <w:r w:rsidR="002A6052">
              <w:rPr>
                <w:rFonts w:ascii="Times New Roman" w:hAnsi="Times New Roman"/>
                <w:sz w:val="24"/>
                <w:szCs w:val="24"/>
              </w:rPr>
              <w:t>Педагогическая поддержка помогает ребенку:</w:t>
            </w:r>
          </w:p>
          <w:p w:rsidR="002A6052" w:rsidRDefault="002A6052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обрести уверенность</w:t>
            </w:r>
          </w:p>
          <w:p w:rsidR="002A6052" w:rsidRDefault="002A6052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снять с себя ответственность</w:t>
            </w:r>
          </w:p>
          <w:p w:rsidR="002A6052" w:rsidRDefault="002A6052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не прилагать усилия к достижению целей</w:t>
            </w:r>
          </w:p>
          <w:p w:rsidR="002A6052" w:rsidRPr="004E30A8" w:rsidRDefault="002A6052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расширить круг занятий, так как педагог поможет во всем разобраться и решить проблемы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43E6F" w:rsidRPr="00D027C0" w:rsidRDefault="00143E6F" w:rsidP="00143E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3E6F" w:rsidRPr="00D027C0" w:rsidRDefault="00143E6F" w:rsidP="00143E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Критерии итоговой оценки теста: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4927"/>
      </w:tblGrid>
      <w:tr w:rsidR="00143E6F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Количество правильно выполненных заданий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Оценка в баллах</w:t>
            </w:r>
          </w:p>
        </w:tc>
      </w:tr>
      <w:tr w:rsidR="00143E6F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43E6F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14-12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19-15</w:t>
            </w:r>
          </w:p>
        </w:tc>
      </w:tr>
      <w:tr w:rsidR="00143E6F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11-8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14-10</w:t>
            </w:r>
          </w:p>
        </w:tc>
      </w:tr>
      <w:tr w:rsidR="00143E6F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7-5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9-7</w:t>
            </w:r>
          </w:p>
        </w:tc>
      </w:tr>
      <w:tr w:rsidR="00143E6F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4-3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5-4</w:t>
            </w:r>
          </w:p>
        </w:tc>
      </w:tr>
      <w:tr w:rsidR="00143E6F" w:rsidRPr="00D027C0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Менее 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E6F" w:rsidRPr="00D027C0" w:rsidRDefault="00143E6F" w:rsidP="002A6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7C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01331A" w:rsidRDefault="0001331A" w:rsidP="0001331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331A" w:rsidRDefault="0001331A" w:rsidP="0001331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331A" w:rsidRDefault="00143E6F" w:rsidP="0001331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027C0">
        <w:rPr>
          <w:rFonts w:ascii="Times New Roman" w:hAnsi="Times New Roman"/>
          <w:b/>
          <w:sz w:val="24"/>
          <w:szCs w:val="24"/>
        </w:rPr>
        <w:t>5.</w:t>
      </w:r>
      <w:r w:rsidR="0001331A">
        <w:rPr>
          <w:rFonts w:ascii="Times New Roman" w:hAnsi="Times New Roman"/>
          <w:b/>
          <w:sz w:val="24"/>
          <w:szCs w:val="24"/>
        </w:rPr>
        <w:t xml:space="preserve"> Зачет </w:t>
      </w:r>
    </w:p>
    <w:p w:rsidR="0001331A" w:rsidRDefault="0001331A" w:rsidP="00143E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43E6F" w:rsidRPr="0001331A" w:rsidRDefault="00143E6F" w:rsidP="00143E6F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01331A">
        <w:rPr>
          <w:rFonts w:ascii="Times New Roman" w:hAnsi="Times New Roman"/>
          <w:b/>
          <w:i/>
          <w:sz w:val="24"/>
          <w:szCs w:val="24"/>
        </w:rPr>
        <w:t>Перечень вопросов к зачету: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 xml:space="preserve">Общая характеристика одаренных детей. Своеобразие проявлений и развития одаренности. 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Различные типы детской одаренности; феномен вундеркиндов; скрытая одаренность.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Понятие интеллектуальной одаренности, ее различные концепции; познавательная потребность.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Сущность творческой одаренности.  Компоненты творч</w:t>
      </w:r>
      <w:r w:rsidRPr="002A6052">
        <w:rPr>
          <w:rFonts w:ascii="Times New Roman" w:hAnsi="Times New Roman"/>
        </w:rPr>
        <w:t>е</w:t>
      </w:r>
      <w:r w:rsidRPr="002A6052">
        <w:rPr>
          <w:rFonts w:ascii="Times New Roman" w:hAnsi="Times New Roman"/>
        </w:rPr>
        <w:t>ской одаренности.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 xml:space="preserve">Особенности становления и развития </w:t>
      </w:r>
      <w:r w:rsidR="002A6052">
        <w:rPr>
          <w:rFonts w:ascii="Times New Roman" w:hAnsi="Times New Roman"/>
        </w:rPr>
        <w:t>творчески</w:t>
      </w:r>
      <w:r w:rsidRPr="002A6052">
        <w:rPr>
          <w:rFonts w:ascii="Times New Roman" w:hAnsi="Times New Roman"/>
        </w:rPr>
        <w:t xml:space="preserve"> одаренных детей.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Взаимосвязь проявления одаренности и процесса развития личн</w:t>
      </w:r>
      <w:r w:rsidRPr="002A6052">
        <w:rPr>
          <w:rFonts w:ascii="Times New Roman" w:hAnsi="Times New Roman"/>
        </w:rPr>
        <w:t>о</w:t>
      </w:r>
      <w:r w:rsidRPr="002A6052">
        <w:rPr>
          <w:rFonts w:ascii="Times New Roman" w:hAnsi="Times New Roman"/>
        </w:rPr>
        <w:t>сти.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Кризисные периоды в развитии одаренных детей.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Суть личностного подхода к развитию одаренности.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  <w:iCs/>
        </w:rPr>
      </w:pPr>
      <w:r w:rsidRPr="002A6052">
        <w:rPr>
          <w:rFonts w:ascii="Times New Roman" w:hAnsi="Times New Roman"/>
          <w:iCs/>
        </w:rPr>
        <w:t>Педагогика поддержки в истории образования, парадигма и модель с</w:t>
      </w:r>
      <w:r w:rsidRPr="002A6052">
        <w:rPr>
          <w:rFonts w:ascii="Times New Roman" w:hAnsi="Times New Roman"/>
          <w:iCs/>
        </w:rPr>
        <w:t>о</w:t>
      </w:r>
      <w:r w:rsidRPr="002A6052">
        <w:rPr>
          <w:rFonts w:ascii="Times New Roman" w:hAnsi="Times New Roman"/>
          <w:iCs/>
        </w:rPr>
        <w:t xml:space="preserve">временного образования.  Концепция педагогической поддержки О. С. </w:t>
      </w:r>
      <w:proofErr w:type="spellStart"/>
      <w:r w:rsidRPr="002A6052">
        <w:rPr>
          <w:rFonts w:ascii="Times New Roman" w:hAnsi="Times New Roman"/>
          <w:iCs/>
        </w:rPr>
        <w:t>Газмана</w:t>
      </w:r>
      <w:proofErr w:type="spellEnd"/>
      <w:r w:rsidRPr="002A6052">
        <w:rPr>
          <w:rFonts w:ascii="Times New Roman" w:hAnsi="Times New Roman"/>
          <w:iCs/>
        </w:rPr>
        <w:t xml:space="preserve">. 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  <w:iCs/>
        </w:rPr>
      </w:pPr>
      <w:r w:rsidRPr="002A6052">
        <w:rPr>
          <w:rFonts w:ascii="Times New Roman" w:hAnsi="Times New Roman"/>
          <w:iCs/>
        </w:rPr>
        <w:t>Идеи педагогической поддержки в теории и практике современного отечес</w:t>
      </w:r>
      <w:r w:rsidRPr="002A6052">
        <w:rPr>
          <w:rFonts w:ascii="Times New Roman" w:hAnsi="Times New Roman"/>
          <w:iCs/>
        </w:rPr>
        <w:t>т</w:t>
      </w:r>
      <w:r w:rsidRPr="002A6052">
        <w:rPr>
          <w:rFonts w:ascii="Times New Roman" w:hAnsi="Times New Roman"/>
          <w:iCs/>
        </w:rPr>
        <w:t xml:space="preserve">венного образования (Н. Н. Михайлова, С. М. </w:t>
      </w:r>
      <w:proofErr w:type="spellStart"/>
      <w:r w:rsidRPr="002A6052">
        <w:rPr>
          <w:rFonts w:ascii="Times New Roman" w:hAnsi="Times New Roman"/>
          <w:iCs/>
        </w:rPr>
        <w:t>Юсфин</w:t>
      </w:r>
      <w:proofErr w:type="spellEnd"/>
      <w:r w:rsidRPr="002A6052">
        <w:rPr>
          <w:rFonts w:ascii="Times New Roman" w:hAnsi="Times New Roman"/>
          <w:iCs/>
        </w:rPr>
        <w:t xml:space="preserve">, Т. В. Анохина и др.). 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  <w:iCs/>
        </w:rPr>
        <w:t>Модели педагогической поддержки (индивидуальная, личностная): характер</w:t>
      </w:r>
      <w:r w:rsidRPr="002A6052">
        <w:rPr>
          <w:rFonts w:ascii="Times New Roman" w:hAnsi="Times New Roman"/>
          <w:iCs/>
        </w:rPr>
        <w:t>и</w:t>
      </w:r>
      <w:r w:rsidRPr="002A6052">
        <w:rPr>
          <w:rFonts w:ascii="Times New Roman" w:hAnsi="Times New Roman"/>
          <w:iCs/>
        </w:rPr>
        <w:t xml:space="preserve">стика их целей, содержания, педагогических средств, технологических этапов. 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Трудности учителя в в</w:t>
      </w:r>
      <w:r w:rsidRPr="002A6052">
        <w:rPr>
          <w:rFonts w:ascii="Times New Roman" w:hAnsi="Times New Roman"/>
        </w:rPr>
        <w:t>ы</w:t>
      </w:r>
      <w:r w:rsidRPr="002A6052">
        <w:rPr>
          <w:rFonts w:ascii="Times New Roman" w:hAnsi="Times New Roman"/>
        </w:rPr>
        <w:t>явлении одаренных учащихся.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Качества личности учителя для работы с одаренными детьми.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Психологическая, теоретическая и практическая готовность учителя к раб</w:t>
      </w:r>
      <w:r w:rsidRPr="002A6052">
        <w:rPr>
          <w:rFonts w:ascii="Times New Roman" w:hAnsi="Times New Roman"/>
        </w:rPr>
        <w:t>о</w:t>
      </w:r>
      <w:r w:rsidRPr="002A6052">
        <w:rPr>
          <w:rFonts w:ascii="Times New Roman" w:hAnsi="Times New Roman"/>
        </w:rPr>
        <w:t xml:space="preserve">те с одаренными учащимися. 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Особенности единственного ребенка в семье. Одаренный ребенок и другие дети в семье. Типичные проблемы и ошибки родителей в воспитании одаренных детей.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Сопоставление особенностей обучения одаренных учащихся за рубежом и в Ро</w:t>
      </w:r>
      <w:r w:rsidRPr="002A6052">
        <w:rPr>
          <w:rFonts w:ascii="Times New Roman" w:hAnsi="Times New Roman"/>
        </w:rPr>
        <w:t>с</w:t>
      </w:r>
      <w:r w:rsidRPr="002A6052">
        <w:rPr>
          <w:rFonts w:ascii="Times New Roman" w:hAnsi="Times New Roman"/>
        </w:rPr>
        <w:t>сии.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Стратегия ускорения и стратегия обогащения обучения.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«Горизонтальное» и «вертикальное» обогащ</w:t>
      </w:r>
      <w:r w:rsidRPr="002A6052">
        <w:rPr>
          <w:rFonts w:ascii="Times New Roman" w:hAnsi="Times New Roman"/>
        </w:rPr>
        <w:t>е</w:t>
      </w:r>
      <w:r w:rsidRPr="002A6052">
        <w:rPr>
          <w:rFonts w:ascii="Times New Roman" w:hAnsi="Times New Roman"/>
        </w:rPr>
        <w:t>ние обучения одаренных детей.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Сложность диагностики и прогноза развития одаренного ребенка.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t>Два подхода к диагностике одаренности (метод единой оценки одаренности с помощью тестов; ко</w:t>
      </w:r>
      <w:r w:rsidRPr="002A6052">
        <w:rPr>
          <w:rFonts w:ascii="Times New Roman" w:hAnsi="Times New Roman"/>
        </w:rPr>
        <w:t>м</w:t>
      </w:r>
      <w:r w:rsidRPr="002A6052">
        <w:rPr>
          <w:rFonts w:ascii="Times New Roman" w:hAnsi="Times New Roman"/>
        </w:rPr>
        <w:t>плексный подход).</w:t>
      </w:r>
    </w:p>
    <w:p w:rsidR="00143E6F" w:rsidRPr="002A6052" w:rsidRDefault="00143E6F" w:rsidP="00143E6F">
      <w:pPr>
        <w:pStyle w:val="ad"/>
        <w:numPr>
          <w:ilvl w:val="0"/>
          <w:numId w:val="17"/>
        </w:numPr>
        <w:suppressAutoHyphens w:val="0"/>
        <w:spacing w:after="0"/>
        <w:jc w:val="left"/>
        <w:rPr>
          <w:rFonts w:ascii="Times New Roman" w:hAnsi="Times New Roman"/>
        </w:rPr>
      </w:pPr>
      <w:r w:rsidRPr="002A6052">
        <w:rPr>
          <w:rFonts w:ascii="Times New Roman" w:hAnsi="Times New Roman"/>
        </w:rPr>
        <w:lastRenderedPageBreak/>
        <w:t>Метод наблюдения и автобиографический метод.</w:t>
      </w:r>
    </w:p>
    <w:p w:rsidR="00143E6F" w:rsidRDefault="00143E6F" w:rsidP="00143E6F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143E6F" w:rsidRPr="00D027C0" w:rsidRDefault="00143E6F" w:rsidP="00143E6F">
      <w:pPr>
        <w:tabs>
          <w:tab w:val="left" w:pos="0"/>
        </w:tabs>
        <w:spacing w:line="240" w:lineRule="auto"/>
        <w:ind w:firstLine="709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027C0">
        <w:rPr>
          <w:rFonts w:ascii="Times New Roman" w:hAnsi="Times New Roman"/>
          <w:b/>
          <w:i/>
          <w:color w:val="000000"/>
          <w:sz w:val="24"/>
          <w:szCs w:val="24"/>
        </w:rPr>
        <w:t>Критерии оценки на зачете:</w:t>
      </w:r>
    </w:p>
    <w:p w:rsidR="00143E6F" w:rsidRPr="00D027C0" w:rsidRDefault="00143E6F" w:rsidP="00143E6F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143E6F" w:rsidRPr="00D027C0" w:rsidRDefault="00143E6F" w:rsidP="00143E6F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027C0">
        <w:rPr>
          <w:rFonts w:ascii="Times New Roman" w:hAnsi="Times New Roman"/>
          <w:sz w:val="24"/>
          <w:szCs w:val="24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143E6F" w:rsidRPr="00D027C0" w:rsidRDefault="00143E6F" w:rsidP="00143E6F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143E6F" w:rsidRPr="00D027C0" w:rsidRDefault="00143E6F" w:rsidP="00143E6F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027C0">
        <w:rPr>
          <w:rFonts w:ascii="Times New Roman" w:hAnsi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143E6F" w:rsidRPr="00D027C0" w:rsidRDefault="00143E6F" w:rsidP="00143E6F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027C0">
        <w:rPr>
          <w:rFonts w:ascii="Times New Roman" w:hAnsi="Times New Roman"/>
          <w:sz w:val="24"/>
          <w:szCs w:val="24"/>
        </w:rPr>
        <w:t>– оценка 1–14 баллов</w:t>
      </w:r>
      <w:r w:rsidRPr="00D027C0">
        <w:rPr>
          <w:rFonts w:ascii="Times New Roman" w:hAnsi="Times New Roman"/>
          <w:i/>
          <w:sz w:val="24"/>
          <w:szCs w:val="24"/>
        </w:rPr>
        <w:t xml:space="preserve"> </w:t>
      </w:r>
      <w:r w:rsidRPr="00D027C0">
        <w:rPr>
          <w:rFonts w:ascii="Times New Roman" w:hAnsi="Times New Roman"/>
          <w:sz w:val="24"/>
          <w:szCs w:val="24"/>
        </w:rPr>
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143E6F" w:rsidRPr="00D027C0" w:rsidRDefault="00143E6F" w:rsidP="00143E6F">
      <w:pPr>
        <w:tabs>
          <w:tab w:val="left" w:pos="1134"/>
          <w:tab w:val="right" w:leader="underscore" w:pos="8505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43E6F" w:rsidRPr="00AF3859" w:rsidRDefault="00143E6F" w:rsidP="00143E6F">
      <w:pPr>
        <w:spacing w:after="0" w:line="240" w:lineRule="auto"/>
        <w:ind w:left="360"/>
        <w:jc w:val="center"/>
      </w:pPr>
    </w:p>
    <w:p w:rsidR="00143E6F" w:rsidRPr="00AF3859" w:rsidRDefault="00143E6F" w:rsidP="00143E6F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8D3D9F" w:rsidRPr="00F71A90" w:rsidRDefault="008D3D9F" w:rsidP="00C304B1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sectPr w:rsidR="008D3D9F" w:rsidRPr="00F71A90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A4E" w:rsidRDefault="00CC7A4E" w:rsidP="0010190A">
      <w:pPr>
        <w:spacing w:after="0" w:line="240" w:lineRule="auto"/>
      </w:pPr>
      <w:r>
        <w:separator/>
      </w:r>
    </w:p>
  </w:endnote>
  <w:endnote w:type="continuationSeparator" w:id="0">
    <w:p w:rsidR="00CC7A4E" w:rsidRDefault="00CC7A4E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A4E" w:rsidRDefault="00CC7A4E" w:rsidP="0010190A">
      <w:pPr>
        <w:spacing w:after="0" w:line="240" w:lineRule="auto"/>
      </w:pPr>
      <w:r>
        <w:separator/>
      </w:r>
    </w:p>
  </w:footnote>
  <w:footnote w:type="continuationSeparator" w:id="0">
    <w:p w:rsidR="00CC7A4E" w:rsidRDefault="00CC7A4E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8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F7D4081"/>
    <w:multiLevelType w:val="hybridMultilevel"/>
    <w:tmpl w:val="C166F5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5"/>
  </w:num>
  <w:num w:numId="5">
    <w:abstractNumId w:val="6"/>
  </w:num>
  <w:num w:numId="6">
    <w:abstractNumId w:val="13"/>
  </w:num>
  <w:num w:numId="7">
    <w:abstractNumId w:val="11"/>
  </w:num>
  <w:num w:numId="8">
    <w:abstractNumId w:val="1"/>
  </w:num>
  <w:num w:numId="9">
    <w:abstractNumId w:val="15"/>
  </w:num>
  <w:num w:numId="10">
    <w:abstractNumId w:val="12"/>
  </w:num>
  <w:num w:numId="11">
    <w:abstractNumId w:val="2"/>
  </w:num>
  <w:num w:numId="12">
    <w:abstractNumId w:val="0"/>
  </w:num>
  <w:num w:numId="13">
    <w:abstractNumId w:val="3"/>
  </w:num>
  <w:num w:numId="14">
    <w:abstractNumId w:val="7"/>
  </w:num>
  <w:num w:numId="15">
    <w:abstractNumId w:val="4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331A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3E6F"/>
    <w:rsid w:val="00144E6E"/>
    <w:rsid w:val="00151C08"/>
    <w:rsid w:val="00155E38"/>
    <w:rsid w:val="001861C4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05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E792A"/>
    <w:rsid w:val="004F4F01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43E6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3E83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B0867"/>
    <w:rsid w:val="008C7C23"/>
    <w:rsid w:val="008D3D9F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9F70F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7A4E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0F6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701B38"/>
    <w:pPr>
      <w:keepNext/>
      <w:keepLines/>
      <w:spacing w:before="480" w:after="0"/>
      <w:outlineLvl w:val="0"/>
    </w:pPr>
    <w:rPr>
      <w:rFonts w:ascii="Times New Roman" w:eastAsia="Calibri" w:hAnsi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143E6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701B38"/>
    <w:pPr>
      <w:ind w:left="720"/>
    </w:pPr>
  </w:style>
  <w:style w:type="character" w:customStyle="1" w:styleId="10">
    <w:name w:val="Заголовок 1 Знак"/>
    <w:basedOn w:val="a0"/>
    <w:link w:val="1"/>
    <w:rsid w:val="00701B38"/>
    <w:rPr>
      <w:rFonts w:ascii="Times New Roman" w:hAnsi="Times New Roman" w:cs="Times New Roman"/>
      <w:b/>
      <w:bCs/>
      <w:sz w:val="28"/>
      <w:szCs w:val="28"/>
      <w:lang w:val="x-none" w:eastAsia="ar-SA" w:bidi="ar-SA"/>
    </w:rPr>
  </w:style>
  <w:style w:type="table" w:styleId="a3">
    <w:name w:val="Table Grid"/>
    <w:basedOn w:val="a1"/>
    <w:rsid w:val="00E117C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402542"/>
    <w:pPr>
      <w:spacing w:after="160" w:line="240" w:lineRule="exact"/>
    </w:pPr>
    <w:rPr>
      <w:rFonts w:ascii="Verdana" w:eastAsia="Calibri" w:hAnsi="Verdana"/>
      <w:sz w:val="24"/>
      <w:szCs w:val="24"/>
      <w:lang w:val="en-US"/>
    </w:rPr>
  </w:style>
  <w:style w:type="paragraph" w:styleId="a5">
    <w:name w:val="footnote text"/>
    <w:basedOn w:val="a"/>
    <w:link w:val="a6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10190A"/>
    <w:rPr>
      <w:rFonts w:cs="Times New Roman"/>
      <w:sz w:val="20"/>
      <w:szCs w:val="20"/>
    </w:rPr>
  </w:style>
  <w:style w:type="character" w:styleId="a7">
    <w:name w:val="footnote reference"/>
    <w:basedOn w:val="a0"/>
    <w:semiHidden/>
    <w:rsid w:val="0010190A"/>
    <w:rPr>
      <w:rFonts w:cs="Times New Roman"/>
      <w:vertAlign w:val="superscript"/>
    </w:rPr>
  </w:style>
  <w:style w:type="paragraph" w:styleId="a8">
    <w:name w:val="header"/>
    <w:basedOn w:val="a"/>
    <w:link w:val="a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a8"/>
    <w:rsid w:val="00E504EF"/>
    <w:rPr>
      <w:rFonts w:ascii="Times New Roman" w:hAnsi="Times New Roman" w:cs="Times New Roman"/>
      <w:sz w:val="24"/>
      <w:szCs w:val="24"/>
      <w:lang w:val="x-none" w:eastAsia="ar-SA" w:bidi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styleId="aa">
    <w:name w:val="footer"/>
    <w:basedOn w:val="a"/>
    <w:link w:val="ab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431C42"/>
    <w:rPr>
      <w:rFonts w:cs="Times New Roman"/>
    </w:rPr>
  </w:style>
  <w:style w:type="paragraph" w:customStyle="1" w:styleId="FR1">
    <w:name w:val="FR1"/>
    <w:rsid w:val="00AB2B6C"/>
    <w:pPr>
      <w:widowControl w:val="0"/>
      <w:suppressAutoHyphens/>
      <w:spacing w:before="2040"/>
      <w:ind w:left="2520"/>
    </w:pPr>
    <w:rPr>
      <w:rFonts w:ascii="Times New Roman" w:hAnsi="Times New Roman"/>
      <w:b/>
      <w:sz w:val="28"/>
      <w:lang w:eastAsia="ar-SA"/>
    </w:rPr>
  </w:style>
  <w:style w:type="character" w:customStyle="1" w:styleId="20">
    <w:name w:val="Заголовок 2 Знак"/>
    <w:link w:val="2"/>
    <w:semiHidden/>
    <w:locked/>
    <w:rsid w:val="00143E6F"/>
    <w:rPr>
      <w:rFonts w:ascii="Arial" w:hAnsi="Arial" w:cs="Arial"/>
      <w:b/>
      <w:bCs/>
      <w:i/>
      <w:iCs/>
      <w:sz w:val="28"/>
      <w:szCs w:val="28"/>
      <w:lang w:val="ru-RU" w:eastAsia="en-US" w:bidi="ar-SA"/>
    </w:rPr>
  </w:style>
  <w:style w:type="character" w:customStyle="1" w:styleId="ac">
    <w:name w:val=" Знак"/>
    <w:locked/>
    <w:rsid w:val="00143E6F"/>
    <w:rPr>
      <w:rFonts w:ascii="Calibri" w:eastAsia="Calibri" w:hAnsi="Calibri" w:cs="Calibri"/>
      <w:sz w:val="24"/>
      <w:szCs w:val="24"/>
      <w:lang w:val="ru-RU" w:eastAsia="ar-SA" w:bidi="ar-SA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rsid w:val="00143E6F"/>
    <w:pPr>
      <w:suppressAutoHyphens/>
      <w:spacing w:after="120" w:line="240" w:lineRule="auto"/>
      <w:ind w:firstLine="567"/>
      <w:jc w:val="both"/>
    </w:pPr>
    <w:rPr>
      <w:rFonts w:eastAsia="Calibri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rsid w:val="00143E6F"/>
    <w:rPr>
      <w:rFonts w:ascii="Calibri" w:eastAsia="Calibri" w:hAnsi="Calibri"/>
      <w:sz w:val="24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0F6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701B38"/>
    <w:pPr>
      <w:keepNext/>
      <w:keepLines/>
      <w:spacing w:before="480" w:after="0"/>
      <w:outlineLvl w:val="0"/>
    </w:pPr>
    <w:rPr>
      <w:rFonts w:ascii="Times New Roman" w:eastAsia="Calibri" w:hAnsi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143E6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701B38"/>
    <w:pPr>
      <w:ind w:left="720"/>
    </w:pPr>
  </w:style>
  <w:style w:type="character" w:customStyle="1" w:styleId="10">
    <w:name w:val="Заголовок 1 Знак"/>
    <w:basedOn w:val="a0"/>
    <w:link w:val="1"/>
    <w:rsid w:val="00701B38"/>
    <w:rPr>
      <w:rFonts w:ascii="Times New Roman" w:hAnsi="Times New Roman" w:cs="Times New Roman"/>
      <w:b/>
      <w:bCs/>
      <w:sz w:val="28"/>
      <w:szCs w:val="28"/>
      <w:lang w:val="x-none" w:eastAsia="ar-SA" w:bidi="ar-SA"/>
    </w:rPr>
  </w:style>
  <w:style w:type="table" w:styleId="a3">
    <w:name w:val="Table Grid"/>
    <w:basedOn w:val="a1"/>
    <w:rsid w:val="00E117C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402542"/>
    <w:pPr>
      <w:spacing w:after="160" w:line="240" w:lineRule="exact"/>
    </w:pPr>
    <w:rPr>
      <w:rFonts w:ascii="Verdana" w:eastAsia="Calibri" w:hAnsi="Verdana"/>
      <w:sz w:val="24"/>
      <w:szCs w:val="24"/>
      <w:lang w:val="en-US"/>
    </w:rPr>
  </w:style>
  <w:style w:type="paragraph" w:styleId="a5">
    <w:name w:val="footnote text"/>
    <w:basedOn w:val="a"/>
    <w:link w:val="a6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10190A"/>
    <w:rPr>
      <w:rFonts w:cs="Times New Roman"/>
      <w:sz w:val="20"/>
      <w:szCs w:val="20"/>
    </w:rPr>
  </w:style>
  <w:style w:type="character" w:styleId="a7">
    <w:name w:val="footnote reference"/>
    <w:basedOn w:val="a0"/>
    <w:semiHidden/>
    <w:rsid w:val="0010190A"/>
    <w:rPr>
      <w:rFonts w:cs="Times New Roman"/>
      <w:vertAlign w:val="superscript"/>
    </w:rPr>
  </w:style>
  <w:style w:type="paragraph" w:styleId="a8">
    <w:name w:val="header"/>
    <w:basedOn w:val="a"/>
    <w:link w:val="a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a8"/>
    <w:rsid w:val="00E504EF"/>
    <w:rPr>
      <w:rFonts w:ascii="Times New Roman" w:hAnsi="Times New Roman" w:cs="Times New Roman"/>
      <w:sz w:val="24"/>
      <w:szCs w:val="24"/>
      <w:lang w:val="x-none" w:eastAsia="ar-SA" w:bidi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styleId="aa">
    <w:name w:val="footer"/>
    <w:basedOn w:val="a"/>
    <w:link w:val="ab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431C42"/>
    <w:rPr>
      <w:rFonts w:cs="Times New Roman"/>
    </w:rPr>
  </w:style>
  <w:style w:type="paragraph" w:customStyle="1" w:styleId="FR1">
    <w:name w:val="FR1"/>
    <w:rsid w:val="00AB2B6C"/>
    <w:pPr>
      <w:widowControl w:val="0"/>
      <w:suppressAutoHyphens/>
      <w:spacing w:before="2040"/>
      <w:ind w:left="2520"/>
    </w:pPr>
    <w:rPr>
      <w:rFonts w:ascii="Times New Roman" w:hAnsi="Times New Roman"/>
      <w:b/>
      <w:sz w:val="28"/>
      <w:lang w:eastAsia="ar-SA"/>
    </w:rPr>
  </w:style>
  <w:style w:type="character" w:customStyle="1" w:styleId="20">
    <w:name w:val="Заголовок 2 Знак"/>
    <w:link w:val="2"/>
    <w:semiHidden/>
    <w:locked/>
    <w:rsid w:val="00143E6F"/>
    <w:rPr>
      <w:rFonts w:ascii="Arial" w:hAnsi="Arial" w:cs="Arial"/>
      <w:b/>
      <w:bCs/>
      <w:i/>
      <w:iCs/>
      <w:sz w:val="28"/>
      <w:szCs w:val="28"/>
      <w:lang w:val="ru-RU" w:eastAsia="en-US" w:bidi="ar-SA"/>
    </w:rPr>
  </w:style>
  <w:style w:type="character" w:customStyle="1" w:styleId="ac">
    <w:name w:val=" Знак"/>
    <w:locked/>
    <w:rsid w:val="00143E6F"/>
    <w:rPr>
      <w:rFonts w:ascii="Calibri" w:eastAsia="Calibri" w:hAnsi="Calibri" w:cs="Calibri"/>
      <w:sz w:val="24"/>
      <w:szCs w:val="24"/>
      <w:lang w:val="ru-RU" w:eastAsia="ar-SA" w:bidi="ar-SA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rsid w:val="00143E6F"/>
    <w:pPr>
      <w:suppressAutoHyphens/>
      <w:spacing w:after="120" w:line="240" w:lineRule="auto"/>
      <w:ind w:firstLine="567"/>
      <w:jc w:val="both"/>
    </w:pPr>
    <w:rPr>
      <w:rFonts w:eastAsia="Calibri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rsid w:val="00143E6F"/>
    <w:rPr>
      <w:rFonts w:ascii="Calibri" w:eastAsia="Calibri" w:hAnsi="Calibri"/>
      <w:sz w:val="24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C4C64-1CDA-4216-A815-E4D9C88F7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2454</Words>
  <Characters>13988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МИНОБРНАУКИ РОССИИ</vt:lpstr>
    </vt:vector>
  </TitlesOfParts>
  <Company>SPecialiST RePack</Company>
  <LinksUpToDate>false</LinksUpToDate>
  <CharactersWithSpaces>16410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МИНОБРНАУКИ РОССИИ</dc:title>
  <dc:creator>Сергеев Алексей Николаевич</dc:creator>
  <cp:lastModifiedBy>1</cp:lastModifiedBy>
  <cp:revision>2</cp:revision>
  <dcterms:created xsi:type="dcterms:W3CDTF">2017-09-29T21:18:00Z</dcterms:created>
  <dcterms:modified xsi:type="dcterms:W3CDTF">2017-09-29T21:18:00Z</dcterms:modified>
</cp:coreProperties>
</file>