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308" w:rsidRPr="00AB2B6C" w:rsidRDefault="001E1308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МИНОБРНАУКИ РОССИИ</w:t>
      </w:r>
    </w:p>
    <w:p w:rsidR="001E1308" w:rsidRPr="00AB2B6C" w:rsidRDefault="001E1308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Федеральное государственное бюджетное образовательное учреждение</w:t>
      </w:r>
    </w:p>
    <w:p w:rsidR="001E1308" w:rsidRPr="00AB2B6C" w:rsidRDefault="001E1308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высшего образования</w:t>
      </w:r>
    </w:p>
    <w:p w:rsidR="001E1308" w:rsidRPr="00AB2B6C" w:rsidRDefault="001E1308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«Волгоградский государственный социально-педагогический университет»</w:t>
      </w:r>
    </w:p>
    <w:p w:rsidR="001E1308" w:rsidRPr="00AB2B6C" w:rsidRDefault="001E1308" w:rsidP="00DA6A7A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Кафедра педагогики</w:t>
      </w:r>
    </w:p>
    <w:p w:rsidR="001E1308" w:rsidRPr="00AB2B6C" w:rsidRDefault="001E1308" w:rsidP="00DA6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</w:p>
    <w:p w:rsidR="001E1308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Pr="00F71A90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Default="001E1308" w:rsidP="007C025D">
      <w:pPr>
        <w:widowControl w:val="0"/>
        <w:autoSpaceDE w:val="0"/>
        <w:spacing w:line="100" w:lineRule="atLeast"/>
        <w:ind w:left="6237"/>
        <w:rPr>
          <w:rFonts w:ascii="Times New Roman" w:hAnsi="Times New Roman" w:cs="Times New Roman"/>
          <w:i/>
          <w:iCs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i/>
          <w:iCs/>
          <w:sz w:val="28"/>
          <w:szCs w:val="28"/>
          <w:lang w:eastAsia="ar-SA"/>
        </w:rPr>
        <w:t>Приложение к программе учебной дисциплины</w:t>
      </w:r>
    </w:p>
    <w:p w:rsidR="001E1308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Pr="00F71A90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Pr="00F71A90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1E1308" w:rsidRPr="0031145D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ФОНД ОЦЕНОЧНЫХ СРЕДСТВ</w:t>
            </w:r>
          </w:p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308" w:rsidRPr="0031145D" w:rsidRDefault="001E1308" w:rsidP="0031145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145D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31145D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3114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«Управление качеством образования»</w:t>
            </w:r>
          </w:p>
          <w:p w:rsidR="001E1308" w:rsidRPr="0031145D" w:rsidRDefault="001E1308" w:rsidP="003114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308" w:rsidRPr="0031145D" w:rsidRDefault="001E1308" w:rsidP="0031145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145D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1E1308" w:rsidRPr="0031145D" w:rsidRDefault="001E1308" w:rsidP="0031145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145D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«Педагогическая инноватика»</w:t>
            </w:r>
          </w:p>
          <w:p w:rsidR="001E1308" w:rsidRPr="0031145D" w:rsidRDefault="001E1308" w:rsidP="0031145D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</w:p>
          <w:p w:rsidR="001E1308" w:rsidRPr="0031145D" w:rsidRDefault="001E1308" w:rsidP="0031145D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  <w:i/>
                <w:iCs/>
              </w:rPr>
            </w:pPr>
            <w:r w:rsidRPr="0031145D">
              <w:rPr>
                <w:b w:val="0"/>
                <w:bCs w:val="0"/>
                <w:i/>
                <w:iCs/>
              </w:rPr>
              <w:t>заочная форма обучения</w:t>
            </w:r>
          </w:p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1308" w:rsidRPr="00F71A90" w:rsidRDefault="001E1308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Заведующий кафедрой</w:t>
      </w:r>
    </w:p>
    <w:p w:rsidR="001E1308" w:rsidRPr="00F71A90" w:rsidRDefault="001E1308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_____________ /____________</w:t>
      </w:r>
    </w:p>
    <w:p w:rsidR="001E1308" w:rsidRPr="00F71A90" w:rsidRDefault="001E1308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« __ » _____________2016 г.</w:t>
      </w:r>
    </w:p>
    <w:p w:rsidR="001E1308" w:rsidRPr="008B0867" w:rsidRDefault="001E1308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Pr="00F71A90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E1308" w:rsidRPr="00F71A90" w:rsidRDefault="001E13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308" w:rsidRPr="00F71A90" w:rsidRDefault="001E13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2016</w:t>
      </w:r>
    </w:p>
    <w:p w:rsidR="001E1308" w:rsidRPr="00F71A90" w:rsidRDefault="001E1308" w:rsidP="006140E3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br w:type="page"/>
      </w:r>
    </w:p>
    <w:p w:rsidR="001E1308" w:rsidRPr="00F71A90" w:rsidRDefault="001E1308" w:rsidP="006140E3">
      <w:pPr>
        <w:pStyle w:val="Heading1"/>
        <w:jc w:val="center"/>
      </w:pPr>
      <w:r w:rsidRPr="00F71A90">
        <w:t>1. ПАСПОРТ ФОНДА ОЦЕНОЧНЫХ СРЕДСТВ</w:t>
      </w:r>
    </w:p>
    <w:p w:rsidR="001E1308" w:rsidRPr="00F71A90" w:rsidRDefault="001E1308" w:rsidP="006140E3">
      <w:pPr>
        <w:pStyle w:val="Heading1"/>
      </w:pPr>
      <w:r w:rsidRPr="00F71A90">
        <w:t>1.1. Перечень компетенций с указанием этапов их формирования в процессе освоения образовательной программы</w:t>
      </w:r>
    </w:p>
    <w:p w:rsidR="001E1308" w:rsidRPr="00F71A90" w:rsidRDefault="001E1308" w:rsidP="001C5940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овладение следующими компетенциями:</w:t>
      </w:r>
    </w:p>
    <w:p w:rsidR="001E1308" w:rsidRPr="00F71A90" w:rsidRDefault="001E1308" w:rsidP="001C5940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– готовностью действовать в нестандартных ситуациях, нести социальную и этическую ответственность за принятые решения (ОК-2);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готовностью взаимодействовать с участниками образовательного процесса и социальными партнерами, руководить коллективом, толерантно воспринимая социальные, этноконфессиональные и культурные различия (ОПК-3).</w:t>
      </w:r>
    </w:p>
    <w:p w:rsidR="001E1308" w:rsidRPr="00F71A90" w:rsidRDefault="001E1308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Pr="00F71A90" w:rsidRDefault="001E1308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1E1308" w:rsidRPr="00F71A90" w:rsidRDefault="001E1308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740"/>
        <w:gridCol w:w="2741"/>
        <w:gridCol w:w="2741"/>
      </w:tblGrid>
      <w:tr w:rsidR="001E1308" w:rsidRPr="0031145D">
        <w:trPr>
          <w:trHeight w:val="1064"/>
        </w:trPr>
        <w:tc>
          <w:tcPr>
            <w:tcW w:w="1276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компе</w:t>
            </w: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Этап </w:t>
            </w: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E1308" w:rsidRPr="0031145D">
        <w:tc>
          <w:tcPr>
            <w:tcW w:w="127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2740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Инновационные процессы в образовании 1</w:t>
            </w:r>
          </w:p>
        </w:tc>
        <w:tc>
          <w:tcPr>
            <w:tcW w:w="2741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Гендерный подход к обучению и воспитанию школьников, Духовно-нравственное воспитание обучающихся, Проектирование основной образовательной среды школы, Профессиональная этика педагога, Руководство учебно-исследовательской работой школьников, Система работы с одаренными детьми, Современные проблемы детства и молодежи, Управление качеством образования</w:t>
            </w:r>
          </w:p>
        </w:tc>
        <w:tc>
          <w:tcPr>
            <w:tcW w:w="2741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Практика по получению профессиональных умений и опыта профессиональной деятельности (Методическая)</w:t>
            </w:r>
          </w:p>
        </w:tc>
      </w:tr>
      <w:tr w:rsidR="001E1308" w:rsidRPr="0031145D">
        <w:tc>
          <w:tcPr>
            <w:tcW w:w="127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2740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Инновационные процессы в образовании 1</w:t>
            </w:r>
          </w:p>
        </w:tc>
        <w:tc>
          <w:tcPr>
            <w:tcW w:w="2741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Гендерный подход к обучению и воспитанию школьников, Духовно-нравственное воспитание обучающихся, Междисциплинарные проекты в школьном образовании, Проектирование основной образовательной среды школы, Профессиональная этика педагога, Система работы с одаренными детьми, Современные проблемы детства и молодежи, Управление качеством образования</w:t>
            </w:r>
          </w:p>
        </w:tc>
        <w:tc>
          <w:tcPr>
            <w:tcW w:w="2741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Практика по получению профессиональных умений и опыта профессиональной деятельности (Методическая)</w:t>
            </w:r>
          </w:p>
        </w:tc>
      </w:tr>
    </w:tbl>
    <w:p w:rsidR="001E1308" w:rsidRPr="00F71A90" w:rsidRDefault="001E1308" w:rsidP="00BC6AA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pStyle w:val="Heading1"/>
      </w:pPr>
      <w:r w:rsidRPr="00F71A90">
        <w:t>1.2. Описание показателей и критериев оценивания компетенций на различных этапах их формирования, описание шкал оценивания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Показатели оценивания компетенций на различных этапах 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их формирования в процессе освоения учебной дисциплины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3153"/>
        <w:gridCol w:w="1809"/>
        <w:gridCol w:w="3934"/>
      </w:tblGrid>
      <w:tr w:rsidR="001E1308" w:rsidRPr="0031145D">
        <w:tc>
          <w:tcPr>
            <w:tcW w:w="566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1E1308" w:rsidRPr="0031145D">
        <w:tc>
          <w:tcPr>
            <w:tcW w:w="566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Теоретические основы управления качеством образования. Современные модели систем качества образования.</w:t>
            </w:r>
          </w:p>
        </w:tc>
        <w:tc>
          <w:tcPr>
            <w:tcW w:w="1809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3934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сущностные характеристики качества образования;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изучать особенности качества образовательной системы;</w:t>
            </w:r>
          </w:p>
        </w:tc>
      </w:tr>
      <w:tr w:rsidR="001E1308" w:rsidRPr="0031145D">
        <w:tc>
          <w:tcPr>
            <w:tcW w:w="566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Управление качеством образования в отечественной и зарубежной школе. Контроль как элемент системы управления качеством образования.</w:t>
            </w:r>
          </w:p>
        </w:tc>
        <w:tc>
          <w:tcPr>
            <w:tcW w:w="1809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сущность руководства коллективом участников образовательного процесса;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сущность процесса взаимодействия образовательной организации с социальнми партнерами;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планировать деятельность коллектива участников образовательного процесса;</w:t>
            </w:r>
          </w:p>
        </w:tc>
      </w:tr>
      <w:tr w:rsidR="001E1308" w:rsidRPr="0031145D">
        <w:tc>
          <w:tcPr>
            <w:tcW w:w="566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Создание систем менеджмента качества в образовательных организациях. Федеральный государственный образовательный стандарт как норма качества в образовании.</w:t>
            </w:r>
          </w:p>
        </w:tc>
        <w:tc>
          <w:tcPr>
            <w:tcW w:w="1809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теоретические основы проектного/процессного управления коллективом для решения задач развития образовательной организации;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моделировать систему командной работы для решения задач развития организаций, осуществляющих образовательную деятельность;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опытом организации командной работы по созданию систем менеджмента качества в образовательной организации;</w:t>
            </w: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  <w:t>– практическим опытом выявления факторов внутренней и внешней среды образовательной организации на основе методов стратегического и оперативного анализа;</w:t>
            </w:r>
          </w:p>
        </w:tc>
      </w:tr>
    </w:tbl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Критерии оценивания компетенций</w:t>
      </w:r>
    </w:p>
    <w:p w:rsidR="001E1308" w:rsidRPr="00F71A90" w:rsidRDefault="001E1308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303"/>
        <w:gridCol w:w="2303"/>
        <w:gridCol w:w="3616"/>
      </w:tblGrid>
      <w:tr w:rsidR="001E1308" w:rsidRPr="0031145D">
        <w:trPr>
          <w:trHeight w:val="1064"/>
        </w:trPr>
        <w:tc>
          <w:tcPr>
            <w:tcW w:w="1276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компе</w:t>
            </w: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E1308" w:rsidRPr="0031145D">
        <w:tc>
          <w:tcPr>
            <w:tcW w:w="127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230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Имеет теоретические представления о нестандартных задачах, признаках нестандартных профессиональных ситуаций и этических нормах профессиональной деятельности; о сущности ответственности как профессионально значимого качества личности. Может осуществить выбор варианта действия в нестандартных профессиональных ситуациях и оценить принятые решения с позиции соблюдения этических норм. Обладает опытом поведения в несложных нестандартных ситуациях профессиональной деятельности; анализа отдельных решений в сфере профессиональной деятельности с позиций социальной и этической ответственности.</w:t>
            </w:r>
          </w:p>
        </w:tc>
        <w:tc>
          <w:tcPr>
            <w:tcW w:w="230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Осуществляет обоснованный выбор варианта действия в нестандартных профессиональных ситуациях и дает аргументированную оценку принятых решений с позиции соблюдения этических норм. Обладает опытом решения профессиональных задач в различных нестандартных ситуациях и опытом принятия решений в сфере профессиональной деятельности с позиций социальной и этической ответственности субъекта управления.</w:t>
            </w:r>
          </w:p>
        </w:tc>
        <w:tc>
          <w:tcPr>
            <w:tcW w:w="361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глубокое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Способен выбрать наиболее оптимальный вариант действия в нестандартных ситуациях профессиональной деятельности; дать аргументированную оценку решениям, принятым субъектами профессиональной деятельности в сфере образования на различных уровнях, с позиции соблюдения этических норм, предлагая при этом собственный вариант. Обладает опытом решения профессиональных задач в сложных нестандартных ситуациях и опытом принятия решений в сфере профессиональной деятельности, осознавая социальную и этическую ответственность.</w:t>
            </w:r>
          </w:p>
        </w:tc>
      </w:tr>
      <w:tr w:rsidR="001E1308" w:rsidRPr="0031145D">
        <w:tc>
          <w:tcPr>
            <w:tcW w:w="127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230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Имеет общие теоретические представления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называет основные понятия и дает им определения, раскрывает содержание сущностных характеристик (принципов, функций, подходов и др.) и технологических основ данных процессов (этапов, условий). Может использовать отдельные приемы взаимодействия с участниками образовательного процесса и социальными партнерами образовательной организации; провести сравнительный анализ особенностей участников образовательного процесса в контексте социальных, этноконфессиональных и культурных различий; разработать типовой план руководства коллективом участников образовательного процесса, обеспечить контроль за его выполнением, принять управленческие решения по итогам анализа результатов контроля. Способен вступить во взаимодействие с участниками образовательного процесса и социальными партнерами, но без проявления инициативы сверх поставленных перед ним задач; способен руководить коллективом участников образовательного процесса по заданному алгоритму действий (плану), адекватно воспринимая при этом их социальные, этноконфессиональные и культурные различия.</w:t>
            </w:r>
          </w:p>
        </w:tc>
        <w:tc>
          <w:tcPr>
            <w:tcW w:w="2303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прочные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легко оперирует основными понятиями, приводит различные точки зрения ученых на основные понятия, выделяет их существенные признаки; характеризует основные сущностные характеристики (принципы, функции, подходы и др.) и технологии данных процессов (этапы, условия), осознает, как сможет их использовать в своей будущей профессиональной деятельности. Может использовать основные приемы взаимодействия с участниками образовательного процесса и социальными партнерами образовательной организации; видеть социальные, этноконфессиональные и культурные различия участников образовательного процесса и учитывать их в своей профессиональной деятельности; самостоятельно разработать план руководства коллективом участников образовательного процесса, обеспечить контроль за его выполнением с помощью различных средств диагностики и принять обоснованные управленческие решения по итогам анализа результатов контроля. Способен вступить в активное взаимодействие с участниками образовательного процесса и социальными партнерами и самостоятельно взять на себя ответственность за определенные участки работ; способен руководить коллективом участников образовательного процесса по самостоятельно разработанному плану действий, учитывающему их социальные, этноконфессиональные и культурные различия.</w:t>
            </w:r>
          </w:p>
        </w:tc>
        <w:tc>
          <w:tcPr>
            <w:tcW w:w="361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глубокие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рассматривает основные понятия как систему, устанавливает связи между ними, видит различия и общее во взглядах ученых на основные понятия и обосновывает, какой позиции придерживается он и почему; анализирует сущность (принципы, функции, подходы и др.) и технологии данных процессов (этапы, условия) с учетом существования в педагогической теории разных научных подходов и концепций, обосновывает свою позицию по их применению в будущей профессиональной деятельности. Осуществляет обоснованный выбор приемов взаимодействия с участниками образовательного процесса и социальными партнерами; проводит сравнительный анализ особенностей участников образовательного процесса в контексте социальных, этноконфессиональных и культурных различий и делает обоснованные выводы по поводу того, почему их принимает; может разработать неординарный план руководства коллективом участников образовательного процесса, учитывающий определенные условия; обеспечить контроль за его выполнением, используя обоснованную систему диагностических средств; принять наиболее оптимальный вариант управленческого решения. Способен занять лидирующую позицию во взаимодействии с участниками образовательного процесса и социальными партнерами, взять на себя ответственность за общий результат деятельности; способен к руководству коллективом участников образовательного процесса в нестандартных ситуациях, предложить и реализовать систему координирующих мер, максимально учитывающую условия профессиональной деятельности, социальные, этноконфессиональные и культурные различия субъектов образовательного процесса.</w:t>
            </w:r>
          </w:p>
        </w:tc>
      </w:tr>
    </w:tbl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Оценочныесредстваи шкала оценивания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(схема рейтинговой оценки)</w:t>
      </w:r>
    </w:p>
    <w:p w:rsidR="001E1308" w:rsidRPr="00F71A90" w:rsidRDefault="001E1308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395"/>
        <w:gridCol w:w="1134"/>
        <w:gridCol w:w="2126"/>
        <w:gridCol w:w="1240"/>
      </w:tblGrid>
      <w:tr w:rsidR="001E1308" w:rsidRPr="0031145D">
        <w:tc>
          <w:tcPr>
            <w:tcW w:w="567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tcMar>
              <w:top w:w="113" w:type="dxa"/>
              <w:bottom w:w="113" w:type="dxa"/>
            </w:tcMar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Семестр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Доклад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2з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Проект "Разработка процессной модели СМК образовательной организации"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2з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2з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Проект "Разработка программы взаимодействия с социальными партнерами"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2з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Итоговый тест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2з</w:t>
            </w:r>
          </w:p>
        </w:tc>
      </w:tr>
      <w:tr w:rsidR="001E1308" w:rsidRPr="0031145D">
        <w:tc>
          <w:tcPr>
            <w:tcW w:w="567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Экзамен</w:t>
            </w:r>
          </w:p>
        </w:tc>
        <w:tc>
          <w:tcPr>
            <w:tcW w:w="1134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</w:tcPr>
          <w:p w:rsidR="001E1308" w:rsidRPr="0031145D" w:rsidRDefault="001E1308" w:rsidP="00311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ОК-2, ОПК-3</w:t>
            </w:r>
          </w:p>
        </w:tc>
        <w:tc>
          <w:tcPr>
            <w:tcW w:w="1240" w:type="dxa"/>
          </w:tcPr>
          <w:p w:rsidR="001E1308" w:rsidRPr="0031145D" w:rsidRDefault="001E1308" w:rsidP="003114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145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</w:tbl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1E1308" w:rsidRPr="00F71A90" w:rsidRDefault="001E1308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максимальному.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«хорошо»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ошибками.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«удовлетворительно»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качества.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«неудовлетворительно»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71A90" w:rsidRDefault="001E1308" w:rsidP="006140E3">
      <w:pPr>
        <w:pStyle w:val="Heading1"/>
        <w:jc w:val="center"/>
      </w:pPr>
      <w:r w:rsidRPr="00F71A90">
        <w:t>2. ОЦЕНОЧНЫЕ СРЕДСТВА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Данный раздел содержиттиповые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1E1308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F95A7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Pr="00F95A72" w:rsidRDefault="001E1308" w:rsidP="00C304B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t>1. Доклад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2. Проект "Разработка процессной модели СМК образовательной организации"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3. Реферат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4. Проект "Разработка программы взаимодействия с социальными партнерами"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5. Итоговый тест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6. Экзамен</w:t>
      </w:r>
    </w:p>
    <w:p w:rsidR="001E1308" w:rsidRDefault="001E1308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 Доклад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оценивается выступление магистранта перед группой, выступление обязательно сопровождается презентацией.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рассуждения, проблемные вопросы.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Развернутое изложение собственных мыслей.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точкам зрения, четкая аргументация.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собственные рассуждения, проблемные вопросы ставятся, но имеют бессистемный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собственных мыслей имеет тезисный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зрении выражена слабо, нет четкой аргументации.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только рассуждения, не подтвержденные теоретическими положениями.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собственных мыслей имеет поверхностный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выражена слабо, нет четкой аргументации.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(невыполение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не содержит рассуждений и вопросов.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собственных мыслей односложно.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зрения отсутствует. </w:t>
      </w: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jc w:val="center"/>
        <w:rPr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Критерии оценки презентации, выполненной в рамках подготовки доклада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является строго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гармонирует с цветом текста, всё отлично читается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страницы выдержаны в едином стиле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ссылки работают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 балла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в целом является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хорошо соответствует цвету текста, всё можно прочесть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1-2 страницы имеют свой стиль оформления, отличный от общего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ссылки работают 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3-2 балла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включает в себя элементы научности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в определенных случаях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орфографические, пунктуационные, стилистические ошибки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чаще всего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плохо соответствует цвету текста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более 4 цветов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Некоторые страницы имеют свой стиль оформления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дозирована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 работают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1-0 баллов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не является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орфографических, пунктуационных, стилистических ошибок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представляется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не выделены</w:t>
      </w:r>
    </w:p>
    <w:p w:rsidR="001E1308" w:rsidRDefault="001E1308" w:rsidP="00B54893">
      <w:pPr>
        <w:tabs>
          <w:tab w:val="num" w:pos="252"/>
        </w:tabs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не соответствует цвету текста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более 5 цветов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страница имеет свой стиль оформления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не выделены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работают отдельные ссылки 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выступающему может быть добавлен </w:t>
      </w:r>
      <w:r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>
        <w:rPr>
          <w:rFonts w:ascii="Times New Roman" w:hAnsi="Times New Roman" w:cs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 Проект «Разработка процессной модели СМК образовательной организации»</w:t>
      </w:r>
    </w:p>
    <w:p w:rsidR="001E1308" w:rsidRDefault="001E1308" w:rsidP="00B5489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коллективной работы по выполнению проекта и качество выполненного и оформленного проекта (проект выполняется в группе 3-5 человек).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выполнения проекта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11-8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 всегда 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группы, как правило, некорректно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всегда 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распределены без учета индивидуальных предпочтений;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преимущественно учитывается мнение руководителя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(невыполение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четко не распределены;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фактически не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представляет формальный вариант проекта: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Реферат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Тематика рефератов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школьного образования в России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высшего образования в России в контексте Болонского процесса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подходы к оценке качества образования в России и за рубежом: черты сходства и различия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Коллективный субъект образовательного процесса: понятие и роль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и его роль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мониторинга в управлении качеством образовательного процесса в образовательной организации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менеджмента качества в деятельности педагога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научно-исследовательской работы школьников и студентов: перспективы совершенствования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Категория качества в философском и оценочном смыслах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>временные подходы к определению категории «качество образования»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образования как соотношение между целью и результатом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модели качества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модели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Синергетический подход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Командная работа при построении системы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Сравнительный анализ оперативного и стратегического управления качеством образования.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Функции и задачи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качеством образования на основе международных стандартов качества ИСО-9001:2008.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качеством образования в зарубежной школе.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 и программа учебной дисциплины как показатель качества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как элемент в системе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Лицензирование как способ защиты прав граждан на получение качественного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Аккредитация в системе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и структура оценивания качества образования на уровне образовательной организации</w:t>
      </w:r>
    </w:p>
    <w:p w:rsidR="001E1308" w:rsidRDefault="001E1308" w:rsidP="00B5489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Критерии оценки качества реферата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8-7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Научный стиль изложения.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Грамотное оформление текста (технически, орфографически, пунктуационно).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6-5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Текст слабо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Небольшие ошибки в научном стиле изложения;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Ошибки в оформлении текста (технически, орфографически, пунктуационно)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2-0 баллов </w:t>
      </w:r>
      <w:r>
        <w:rPr>
          <w:rFonts w:ascii="Times New Roman" w:hAnsi="Times New Roman" w:cs="Times New Roman"/>
        </w:rPr>
        <w:t>(невыполение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Плагиат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Проект «Разработка программы взаимодействия с социальными партнерами»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оцениваются результат выполнения проекта (индивидуальный проект).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проекта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9-8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(невыполение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5. Итоговый тест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бланковый тест, охватывающий содержание трех разделов дисциплины (включает 15 тестовых заданий; время выполнения – до 40 минут).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Бланк итогового теста по дисциплине «Управление качеством образования»</w:t>
      </w:r>
    </w:p>
    <w:p w:rsidR="001E1308" w:rsidRDefault="001E1308" w:rsidP="00B54893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магистранта (полностью)____________________________________________________________________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0"/>
        <w:gridCol w:w="1260"/>
        <w:gridCol w:w="1080"/>
      </w:tblGrid>
      <w:tr w:rsidR="001E1308" w:rsidTr="00B54893">
        <w:tc>
          <w:tcPr>
            <w:tcW w:w="7200" w:type="dxa"/>
          </w:tcPr>
          <w:p w:rsidR="001E1308" w:rsidRDefault="001E1308">
            <w:pPr>
              <w:pStyle w:val="Heading2"/>
              <w:spacing w:before="0" w:after="0" w:line="240" w:lineRule="exac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1E1308" w:rsidRDefault="001E130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Заполняет студент</w:t>
            </w:r>
          </w:p>
        </w:tc>
        <w:tc>
          <w:tcPr>
            <w:tcW w:w="108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Заполн. преподав.</w:t>
            </w:r>
          </w:p>
        </w:tc>
      </w:tr>
      <w:tr w:rsidR="001E1308" w:rsidTr="00B54893">
        <w:trPr>
          <w:cantSplit/>
          <w:trHeight w:val="1112"/>
        </w:trPr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Существенная определенность предмета или явления, выражающая его внутреннюю и внешнюю определенность, называется:</w:t>
            </w:r>
          </w:p>
          <w:p w:rsidR="001E1308" w:rsidRDefault="001E1308">
            <w:pPr>
              <w:pStyle w:val="Header"/>
            </w:pPr>
            <w:r>
              <w:t>а) количество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1E1308" w:rsidRDefault="001E1308">
            <w:pPr>
              <w:pStyle w:val="Header"/>
              <w:spacing w:line="240" w:lineRule="exact"/>
            </w:pPr>
          </w:p>
        </w:tc>
      </w:tr>
      <w:tr w:rsidR="001E1308" w:rsidTr="00B54893">
        <w:trPr>
          <w:cantSplit/>
          <w:trHeight w:val="1112"/>
        </w:trPr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Россия подписала Болонскую декларацию в ….. году.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1999</w:t>
            </w:r>
          </w:p>
          <w:p w:rsidR="001E1308" w:rsidRDefault="001E1308">
            <w:pPr>
              <w:pStyle w:val="Header"/>
            </w:pPr>
            <w:r>
              <w:t>б) 2003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2007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 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способность предметов или явлений удовлетворять существующие или предполагаемые потребности. </w:t>
            </w:r>
          </w:p>
          <w:p w:rsidR="001E1308" w:rsidRDefault="001E1308">
            <w:pPr>
              <w:pStyle w:val="Header"/>
              <w:spacing w:line="240" w:lineRule="exact"/>
            </w:pPr>
            <w:r>
              <w:t>а) количество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процесс создания модели качества как результата идеализации, абстракции, обобщения, которые требуют пренебречь многими объективными признаками, чтобы глубже охватить сущностные особенности качества образования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проектирование</w:t>
            </w:r>
          </w:p>
          <w:p w:rsidR="001E1308" w:rsidRDefault="001E1308">
            <w:pPr>
              <w:pStyle w:val="Header"/>
              <w:spacing w:line="240" w:lineRule="exact"/>
            </w:pPr>
            <w:r>
              <w:t>б) моделирование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фантазирование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система, воспроизводящая существенные для цели познания характеристики (элементы, свойства, отношения, параметры и т.п.) изучаемого объекта: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модель</w:t>
            </w:r>
          </w:p>
          <w:p w:rsidR="001E1308" w:rsidRDefault="001E1308">
            <w:pPr>
              <w:pStyle w:val="Header"/>
            </w:pPr>
            <w:r>
              <w:t>б) набросок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схема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Header"/>
              <w:tabs>
                <w:tab w:val="left" w:pos="4860"/>
              </w:tabs>
            </w:pPr>
            <w:r>
              <w:rPr>
                <w:b/>
                <w:bCs/>
              </w:rPr>
              <w:t>2.1.</w:t>
            </w:r>
            <w:r>
              <w:t xml:space="preserve"> Управление, которое опирается на человеческий потенциал как основу организации, называется:</w:t>
            </w:r>
          </w:p>
          <w:p w:rsidR="001E1308" w:rsidRDefault="001E1308">
            <w:pPr>
              <w:pStyle w:val="Header"/>
              <w:tabs>
                <w:tab w:val="left" w:pos="4860"/>
              </w:tabs>
            </w:pPr>
            <w:r>
              <w:t>а) оперативным</w:t>
            </w:r>
          </w:p>
          <w:p w:rsidR="001E1308" w:rsidRDefault="001E1308">
            <w:pPr>
              <w:pStyle w:val="Header"/>
              <w:tabs>
                <w:tab w:val="left" w:pos="4860"/>
              </w:tabs>
            </w:pPr>
            <w:r>
              <w:t>б) стратегическим</w:t>
            </w:r>
          </w:p>
          <w:p w:rsidR="001E1308" w:rsidRDefault="001E1308">
            <w:pPr>
              <w:pStyle w:val="Header"/>
              <w:tabs>
                <w:tab w:val="left" w:pos="4860"/>
              </w:tabs>
            </w:pPr>
            <w:r>
              <w:t>в) ситуационным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Header"/>
              <w:tabs>
                <w:tab w:val="left" w:pos="4860"/>
              </w:tabs>
              <w:spacing w:line="240" w:lineRule="exact"/>
            </w:pPr>
            <w:r>
              <w:rPr>
                <w:b/>
                <w:bCs/>
              </w:rPr>
              <w:t>2.2.</w:t>
            </w:r>
            <w:r>
              <w:t xml:space="preserve"> Управление, которое рассматривает работников организации как исполнителей отдельных работ и функций, называется:</w:t>
            </w:r>
          </w:p>
          <w:p w:rsidR="001E1308" w:rsidRDefault="001E1308">
            <w:pPr>
              <w:pStyle w:val="Header"/>
              <w:tabs>
                <w:tab w:val="left" w:pos="4860"/>
              </w:tabs>
              <w:spacing w:line="240" w:lineRule="exact"/>
            </w:pPr>
            <w:r>
              <w:t>а) оперативным</w:t>
            </w:r>
          </w:p>
          <w:p w:rsidR="001E1308" w:rsidRDefault="001E1308">
            <w:pPr>
              <w:pStyle w:val="Header"/>
              <w:tabs>
                <w:tab w:val="left" w:pos="4860"/>
              </w:tabs>
              <w:spacing w:line="240" w:lineRule="exact"/>
            </w:pPr>
            <w:r>
              <w:t>б) стратегическим</w:t>
            </w:r>
          </w:p>
          <w:p w:rsidR="001E1308" w:rsidRDefault="001E1308">
            <w:pPr>
              <w:pStyle w:val="Header"/>
              <w:tabs>
                <w:tab w:val="left" w:pos="4860"/>
              </w:tabs>
              <w:rPr>
                <w:b/>
                <w:bCs/>
              </w:rPr>
            </w:pPr>
            <w:r>
              <w:t>в) перспективным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Header"/>
              <w:spacing w:line="240" w:lineRule="exact"/>
              <w:jc w:val="both"/>
            </w:pPr>
            <w:r>
              <w:rPr>
                <w:b/>
                <w:bCs/>
              </w:rPr>
              <w:t>2.3.</w:t>
            </w:r>
            <w:r>
              <w:t xml:space="preserve"> Международная организация, занимающаяся сертификацией систем менеджмента качества в высшем образовании, называется: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1E1308" w:rsidRDefault="001E1308">
            <w:pPr>
              <w:pStyle w:val="Header"/>
              <w:spacing w:line="240" w:lineRule="exact"/>
            </w:pPr>
            <w:r>
              <w:t xml:space="preserve">б) </w:t>
            </w:r>
            <w:r>
              <w:rPr>
                <w:lang w:val="en-US"/>
              </w:rPr>
              <w:t>IQYES</w:t>
            </w:r>
          </w:p>
          <w:p w:rsidR="001E1308" w:rsidRDefault="001E1308">
            <w:pPr>
              <w:pStyle w:val="Header"/>
              <w:tabs>
                <w:tab w:val="left" w:pos="4860"/>
              </w:tabs>
              <w:spacing w:line="240" w:lineRule="exact"/>
              <w:rPr>
                <w:b/>
                <w:bCs/>
              </w:rPr>
            </w:pPr>
            <w:r>
              <w:t xml:space="preserve">в) </w:t>
            </w:r>
            <w:r>
              <w:rPr>
                <w:lang w:val="en-US"/>
              </w:rPr>
              <w:t>PISA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Header"/>
            </w:pPr>
            <w:r>
              <w:rPr>
                <w:b/>
                <w:bCs/>
              </w:rPr>
              <w:t>2.4.</w:t>
            </w:r>
            <w:r>
              <w:t xml:space="preserve"> Международная организация, занимающаяся разработкой стандартов в области качества, называется: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1E1308" w:rsidRDefault="001E1308">
            <w:pPr>
              <w:pStyle w:val="Header"/>
            </w:pPr>
            <w:r>
              <w:t xml:space="preserve">б) </w:t>
            </w:r>
            <w:r>
              <w:rPr>
                <w:lang w:val="en-US"/>
              </w:rPr>
              <w:t>ISO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нормативный документ, который определяет требования к минимальному уровню знаний обучающихся и максимальному объему учебной нагрузки, это: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учебный план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программа учебной дисциплины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образовательный стандарт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процедура предоставления образовательному учреждению права осуществления образовательной деятельности по определенному направлению 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лицензирование (специальности)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3.3. …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процедура общественного признания деятельности образовательного учреждения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лицензирование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документ, в котором отражается содержание учебного материала, дается характеристика методики его изучения.</w:t>
            </w:r>
          </w:p>
          <w:p w:rsidR="001E1308" w:rsidRDefault="001E1308">
            <w:pPr>
              <w:pStyle w:val="Header"/>
              <w:spacing w:line="240" w:lineRule="exact"/>
            </w:pPr>
            <w:r>
              <w:t>а) программа учебной дисциплины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в) тематический план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учебный план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ГОС ВПО раздел «Обязательный минимум содержания основной образовательной программы подготовки» включает в себя следующие компоненты: 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национальный и региональный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государственный и местный</w:t>
            </w:r>
          </w:p>
          <w:p w:rsidR="001E1308" w:rsidRDefault="001E1308">
            <w:pPr>
              <w:pStyle w:val="Header"/>
              <w:spacing w:line="240" w:lineRule="exact"/>
            </w:pPr>
            <w:r>
              <w:t>в) федеральный и национально-региональный (вузовский)</w:t>
            </w:r>
          </w:p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национальный и вузовский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это документ, определяющий последовательность изучения учебных дисциплин и объем часов, который отводится на их изучение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Программа учебной дисциплины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Тематический план</w:t>
            </w:r>
          </w:p>
          <w:p w:rsidR="001E1308" w:rsidRDefault="001E1308">
            <w:pPr>
              <w:pStyle w:val="Header"/>
            </w:pPr>
            <w:r>
              <w:t>г) Учебный план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1308" w:rsidRDefault="001E1308" w:rsidP="00B54893">
      <w:pPr>
        <w:spacing w:after="120"/>
        <w:jc w:val="center"/>
        <w:rPr>
          <w:b/>
          <w:bCs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итоговой оценки теста: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6"/>
        <w:gridCol w:w="4927"/>
      </w:tblGrid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Количество правильно выполненных заданий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Оценка в баллах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20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14-12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19-15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11-8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14-10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7-5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9-7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4-3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5-4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Менее 2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0</w:t>
            </w:r>
          </w:p>
        </w:tc>
      </w:tr>
    </w:tbl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6. Экзамен</w:t>
      </w:r>
    </w:p>
    <w:p w:rsidR="001E1308" w:rsidRDefault="001E1308" w:rsidP="00B5489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экзамене оцениваются знания в совокупности с умениями и опытом деятельности, полученными магистрантом как на учебных занятиях, так и в рамках самостоятельной работы по дисциплине, проводится в устной форме.</w:t>
      </w:r>
    </w:p>
    <w:p w:rsidR="001E1308" w:rsidRDefault="001E1308" w:rsidP="00B54893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Перечень вопросов к экзамену: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Категория качества в философском и оценочном смыслах.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подходы к определению категории «качество образования».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Качество образования как соотношение между целью и результатом.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Планирование качества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качества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Оперативное и стратегическое управление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Функции и задачи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Принципы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на основе международных стандартов качества ИСО-9001:2008.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в зарубежной школе.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Международные исследования качества школьного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ФГОС как основа управления качеством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Тенденции развития федерального государственного образовательного стандарта высшего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Учебный план как показатель качества образовательного процесса.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Программа учебной дисциплины: требования к качеству.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Контроль как элемент в системе управления качеством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Организационная структура оценивания качества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Командная работа при построении систем менеджмента качества.</w:t>
      </w:r>
    </w:p>
    <w:p w:rsidR="001E1308" w:rsidRDefault="001E1308" w:rsidP="00B54893">
      <w:pPr>
        <w:tabs>
          <w:tab w:val="left" w:pos="0"/>
        </w:tabs>
        <w:ind w:firstLine="709"/>
        <w:rPr>
          <w:b/>
          <w:bCs/>
          <w:i/>
          <w:iCs/>
        </w:rPr>
      </w:pPr>
    </w:p>
    <w:p w:rsidR="001E1308" w:rsidRDefault="001E1308" w:rsidP="00B54893">
      <w:pPr>
        <w:tabs>
          <w:tab w:val="left" w:pos="0"/>
        </w:tabs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на экзамене</w:t>
      </w:r>
      <w:r>
        <w:rPr>
          <w:b/>
          <w:bCs/>
          <w:i/>
          <w:iCs/>
        </w:rPr>
        <w:t>: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При семестровой аттестации магистрантов  критериями выставления оценки на экзамене выступает степень полноты освоения магистрантом основного содержания дисциплины, изученной в семестре: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35–40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26–34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15–25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1–14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1E1308" w:rsidRDefault="001E1308" w:rsidP="00B54893">
      <w:pPr>
        <w:pStyle w:val="western"/>
        <w:spacing w:before="0" w:beforeAutospacing="0" w:after="0"/>
        <w:ind w:firstLine="720"/>
        <w:jc w:val="both"/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Pr="00F71A90" w:rsidRDefault="001E1308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sectPr w:rsidR="001E1308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308" w:rsidRDefault="001E1308" w:rsidP="0010190A">
      <w:pPr>
        <w:spacing w:after="0" w:line="240" w:lineRule="auto"/>
      </w:pPr>
      <w:r>
        <w:separator/>
      </w:r>
    </w:p>
  </w:endnote>
  <w:endnote w:type="continuationSeparator" w:id="1">
    <w:p w:rsidR="001E1308" w:rsidRDefault="001E1308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308" w:rsidRDefault="001E1308" w:rsidP="0010190A">
      <w:pPr>
        <w:spacing w:after="0" w:line="240" w:lineRule="auto"/>
      </w:pPr>
      <w:r>
        <w:separator/>
      </w:r>
    </w:p>
  </w:footnote>
  <w:footnote w:type="continuationSeparator" w:id="1">
    <w:p w:rsidR="001E1308" w:rsidRDefault="001E1308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C7878"/>
    <w:multiLevelType w:val="hybridMultilevel"/>
    <w:tmpl w:val="B64CFF6A"/>
    <w:lvl w:ilvl="0" w:tplc="D088A2EC">
      <w:start w:val="2"/>
      <w:numFmt w:val="decimal"/>
      <w:lvlText w:val="%1-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E266E"/>
    <w:multiLevelType w:val="hybridMultilevel"/>
    <w:tmpl w:val="0950B0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8ED7CD7"/>
    <w:multiLevelType w:val="hybridMultilevel"/>
    <w:tmpl w:val="9E849B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6"/>
  </w:num>
  <w:num w:numId="5">
    <w:abstractNumId w:val="8"/>
  </w:num>
  <w:num w:numId="6">
    <w:abstractNumId w:val="16"/>
  </w:num>
  <w:num w:numId="7">
    <w:abstractNumId w:val="14"/>
  </w:num>
  <w:num w:numId="8">
    <w:abstractNumId w:val="1"/>
  </w:num>
  <w:num w:numId="9">
    <w:abstractNumId w:val="18"/>
  </w:num>
  <w:num w:numId="10">
    <w:abstractNumId w:val="15"/>
  </w:num>
  <w:num w:numId="11">
    <w:abstractNumId w:val="3"/>
  </w:num>
  <w:num w:numId="12">
    <w:abstractNumId w:val="0"/>
  </w:num>
  <w:num w:numId="13">
    <w:abstractNumId w:val="4"/>
  </w:num>
  <w:num w:numId="14">
    <w:abstractNumId w:val="10"/>
  </w:num>
  <w:num w:numId="15">
    <w:abstractNumId w:val="5"/>
  </w:num>
  <w:num w:numId="1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61C4"/>
    <w:rsid w:val="001C5940"/>
    <w:rsid w:val="001C707B"/>
    <w:rsid w:val="001E07D9"/>
    <w:rsid w:val="001E1308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145D"/>
    <w:rsid w:val="0031403B"/>
    <w:rsid w:val="003167DC"/>
    <w:rsid w:val="003320FA"/>
    <w:rsid w:val="00376775"/>
    <w:rsid w:val="003808AF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94664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54893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8AF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B548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54893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ListParagraph">
    <w:name w:val="List Paragraph"/>
    <w:basedOn w:val="Normal"/>
    <w:uiPriority w:val="99"/>
    <w:qFormat/>
    <w:rsid w:val="00701B38"/>
    <w:pPr>
      <w:ind w:left="720"/>
    </w:pPr>
  </w:style>
  <w:style w:type="table" w:styleId="TableGrid">
    <w:name w:val="Table Grid"/>
    <w:basedOn w:val="TableNormal"/>
    <w:uiPriority w:val="99"/>
    <w:rsid w:val="00E117C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019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0190A"/>
    <w:rPr>
      <w:vertAlign w:val="superscript"/>
    </w:rPr>
  </w:style>
  <w:style w:type="paragraph" w:styleId="Header">
    <w:name w:val="header"/>
    <w:basedOn w:val="Normal"/>
    <w:link w:val="HeaderChar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Текст примечания1"/>
    <w:basedOn w:val="Normal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Normal"/>
    <w:uiPriority w:val="99"/>
    <w:rsid w:val="00B54893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21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708</TotalTime>
  <Pages>18</Pages>
  <Words>5285</Words>
  <Characters>30125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-</cp:lastModifiedBy>
  <cp:revision>170</cp:revision>
  <dcterms:created xsi:type="dcterms:W3CDTF">2015-12-09T10:41:00Z</dcterms:created>
  <dcterms:modified xsi:type="dcterms:W3CDTF">2017-03-01T15:36:00Z</dcterms:modified>
</cp:coreProperties>
</file>