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3F" w:rsidRPr="00A0643F" w:rsidRDefault="00A0643F" w:rsidP="00A0643F">
      <w:pPr>
        <w:shd w:val="clear" w:color="auto" w:fill="FFFFFF"/>
        <w:spacing w:before="100" w:beforeAutospacing="1" w:after="24" w:line="360" w:lineRule="atLeast"/>
        <w:ind w:left="24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>Дорожки</w:t>
      </w:r>
    </w:p>
    <w:p w:rsidR="00A0643F" w:rsidRPr="00A0643F" w:rsidRDefault="00A0643F" w:rsidP="00A0643F">
      <w:pPr>
        <w:pStyle w:val="a4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A0643F">
        <w:rPr>
          <w:rFonts w:ascii="Arial" w:eastAsia="Times New Roman" w:hAnsi="Arial" w:cs="Arial"/>
          <w:b/>
          <w:bCs/>
          <w:color w:val="252525"/>
          <w:sz w:val="24"/>
          <w:szCs w:val="24"/>
        </w:rPr>
        <w:t>зелёная</w:t>
      </w:r>
      <w:proofErr w:type="gramEnd"/>
      <w:r w:rsidRPr="00A0643F">
        <w:rPr>
          <w:rFonts w:ascii="Arial" w:eastAsia="Times New Roman" w:hAnsi="Arial" w:cs="Arial"/>
          <w:color w:val="252525"/>
          <w:sz w:val="24"/>
          <w:szCs w:val="24"/>
        </w:rPr>
        <w:t> состоит из четырёх этапов, и на ней дважды можно давать неправильный ответ;</w:t>
      </w:r>
    </w:p>
    <w:p w:rsidR="00A0643F" w:rsidRPr="00A0643F" w:rsidRDefault="00A0643F" w:rsidP="00A0643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A0643F">
        <w:rPr>
          <w:rFonts w:ascii="Arial" w:eastAsia="Times New Roman" w:hAnsi="Arial" w:cs="Arial"/>
          <w:b/>
          <w:bCs/>
          <w:color w:val="252525"/>
          <w:sz w:val="24"/>
          <w:szCs w:val="24"/>
        </w:rPr>
        <w:t>жёлтая</w:t>
      </w:r>
      <w:proofErr w:type="gramEnd"/>
      <w:r w:rsidRPr="00A0643F">
        <w:rPr>
          <w:rFonts w:ascii="Arial" w:eastAsia="Times New Roman" w:hAnsi="Arial" w:cs="Arial"/>
          <w:color w:val="252525"/>
          <w:sz w:val="24"/>
          <w:szCs w:val="24"/>
        </w:rPr>
        <w:t> — из трёх, но неправильных ответов может быть не более одного;</w:t>
      </w:r>
    </w:p>
    <w:p w:rsidR="00A0643F" w:rsidRPr="00A0643F" w:rsidRDefault="00A0643F" w:rsidP="00A0643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b/>
          <w:bCs/>
          <w:color w:val="252525"/>
          <w:sz w:val="24"/>
          <w:szCs w:val="24"/>
        </w:rPr>
        <w:t>красная</w:t>
      </w:r>
      <w:r w:rsidRPr="00A0643F">
        <w:rPr>
          <w:rFonts w:ascii="Arial" w:eastAsia="Times New Roman" w:hAnsi="Arial" w:cs="Arial"/>
          <w:color w:val="252525"/>
          <w:sz w:val="24"/>
          <w:szCs w:val="24"/>
        </w:rPr>
        <w:t> — из двух, но ошибаться нельзя (допустивший ошибку имеет право сыграть блиц, ответив на вопрос в 2 экзаменационных билетах, но в этом случае удаляется из студии даже как теоретик на несколько игр).</w:t>
      </w: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 xml:space="preserve">Первый, кто прошёл все этапы своей дорожки, становится победителем. </w:t>
      </w:r>
      <w:proofErr w:type="gramStart"/>
      <w:r w:rsidRPr="00A0643F">
        <w:rPr>
          <w:rFonts w:ascii="Arial" w:eastAsia="Times New Roman" w:hAnsi="Arial" w:cs="Arial"/>
          <w:color w:val="252525"/>
          <w:sz w:val="24"/>
          <w:szCs w:val="24"/>
        </w:rPr>
        <w:t>(Точнее:</w:t>
      </w:r>
      <w:proofErr w:type="gramEnd"/>
      <w:r w:rsidRPr="00A0643F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gramStart"/>
      <w:r w:rsidRPr="00A0643F">
        <w:rPr>
          <w:rFonts w:ascii="Arial" w:eastAsia="Times New Roman" w:hAnsi="Arial" w:cs="Arial"/>
          <w:color w:val="252525"/>
          <w:sz w:val="24"/>
          <w:szCs w:val="24"/>
        </w:rPr>
        <w:t>Ответивший правильно на 2 вопроса, если противник не может это сделать быстрее).</w:t>
      </w:r>
      <w:proofErr w:type="gramEnd"/>
      <w:r w:rsidRPr="00A0643F">
        <w:rPr>
          <w:rFonts w:ascii="Arial" w:eastAsia="Times New Roman" w:hAnsi="Arial" w:cs="Arial"/>
          <w:color w:val="252525"/>
          <w:sz w:val="24"/>
          <w:szCs w:val="24"/>
        </w:rPr>
        <w:t xml:space="preserve"> Превысивший предел допустимых ошибок игрок становится снова теоретиком.</w:t>
      </w: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 xml:space="preserve">Соответственно, зелёная дорожка предъявляет наименьшие требования к игроку, но оставляет надеяться на неудачную игру остальных. На </w:t>
      </w:r>
      <w:proofErr w:type="gramStart"/>
      <w:r w:rsidRPr="00A0643F">
        <w:rPr>
          <w:rFonts w:ascii="Arial" w:eastAsia="Times New Roman" w:hAnsi="Arial" w:cs="Arial"/>
          <w:color w:val="252525"/>
          <w:sz w:val="24"/>
          <w:szCs w:val="24"/>
        </w:rPr>
        <w:t>красной</w:t>
      </w:r>
      <w:proofErr w:type="gramEnd"/>
      <w:r w:rsidRPr="00A0643F">
        <w:rPr>
          <w:rFonts w:ascii="Arial" w:eastAsia="Times New Roman" w:hAnsi="Arial" w:cs="Arial"/>
          <w:color w:val="252525"/>
          <w:sz w:val="24"/>
          <w:szCs w:val="24"/>
        </w:rPr>
        <w:t>, напротив, требования самые высокие, зато безошибочно отвечающему участнику никто не может помешать выиграть.</w:t>
      </w: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>Также существуют обычные зрители, которые имеют право ответить, только если теоретики не готовы отвечать. За правильный ответ они получают медаль.</w:t>
      </w: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A0643F">
        <w:rPr>
          <w:rFonts w:ascii="Arial" w:eastAsia="Times New Roman" w:hAnsi="Arial" w:cs="Arial"/>
          <w:color w:val="252525"/>
          <w:sz w:val="24"/>
          <w:szCs w:val="24"/>
        </w:rPr>
        <w:lastRenderedPageBreak/>
        <w:t>Разбалловка</w:t>
      </w:r>
      <w:proofErr w:type="spellEnd"/>
    </w:p>
    <w:p w:rsidR="00A0643F" w:rsidRPr="00A0643F" w:rsidRDefault="00A0643F" w:rsidP="00A0643F">
      <w:pPr>
        <w:pStyle w:val="a4"/>
        <w:numPr>
          <w:ilvl w:val="0"/>
          <w:numId w:val="3"/>
        </w:num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>Зеленая дорожка</w:t>
      </w:r>
    </w:p>
    <w:tbl>
      <w:tblPr>
        <w:tblStyle w:val="a5"/>
        <w:tblW w:w="0" w:type="auto"/>
        <w:tblInd w:w="803" w:type="dxa"/>
        <w:tblLook w:val="04A0"/>
      </w:tblPr>
      <w:tblGrid>
        <w:gridCol w:w="1203"/>
        <w:gridCol w:w="1203"/>
      </w:tblGrid>
      <w:tr w:rsidR="00A0643F" w:rsidRPr="00A0643F" w:rsidTr="00A0643F">
        <w:trPr>
          <w:trHeight w:val="878"/>
        </w:trPr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Номер вопроса</w:t>
            </w:r>
          </w:p>
        </w:tc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балл</w:t>
            </w:r>
          </w:p>
        </w:tc>
      </w:tr>
      <w:tr w:rsidR="00A0643F" w:rsidRPr="00A0643F" w:rsidTr="00A0643F">
        <w:trPr>
          <w:trHeight w:val="878"/>
        </w:trPr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3</w:t>
            </w:r>
          </w:p>
        </w:tc>
      </w:tr>
      <w:tr w:rsidR="00A0643F" w:rsidRPr="00A0643F" w:rsidTr="00A0643F">
        <w:trPr>
          <w:trHeight w:val="878"/>
        </w:trPr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6</w:t>
            </w:r>
          </w:p>
        </w:tc>
      </w:tr>
      <w:tr w:rsidR="00A0643F" w:rsidRPr="00A0643F" w:rsidTr="00A0643F">
        <w:trPr>
          <w:trHeight w:val="878"/>
        </w:trPr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7</w:t>
            </w:r>
          </w:p>
        </w:tc>
      </w:tr>
      <w:tr w:rsidR="00A0643F" w:rsidRPr="00A0643F" w:rsidTr="00A0643F">
        <w:trPr>
          <w:trHeight w:val="878"/>
        </w:trPr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8</w:t>
            </w:r>
          </w:p>
        </w:tc>
      </w:tr>
    </w:tbl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Pr="00A0643F" w:rsidRDefault="00A0643F" w:rsidP="00A0643F">
      <w:pPr>
        <w:pStyle w:val="a4"/>
        <w:numPr>
          <w:ilvl w:val="0"/>
          <w:numId w:val="3"/>
        </w:num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>Желтая дорожка</w:t>
      </w:r>
    </w:p>
    <w:tbl>
      <w:tblPr>
        <w:tblStyle w:val="a5"/>
        <w:tblW w:w="0" w:type="auto"/>
        <w:tblInd w:w="728" w:type="dxa"/>
        <w:tblLook w:val="04A0"/>
      </w:tblPr>
      <w:tblGrid>
        <w:gridCol w:w="1317"/>
        <w:gridCol w:w="1317"/>
      </w:tblGrid>
      <w:tr w:rsidR="00A0643F" w:rsidRPr="00A0643F" w:rsidTr="00A0643F">
        <w:trPr>
          <w:trHeight w:val="691"/>
        </w:trPr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Номер вопроса</w:t>
            </w:r>
          </w:p>
        </w:tc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балл</w:t>
            </w:r>
          </w:p>
        </w:tc>
      </w:tr>
      <w:tr w:rsidR="00A0643F" w:rsidRPr="00A0643F" w:rsidTr="00A0643F">
        <w:trPr>
          <w:trHeight w:val="714"/>
        </w:trPr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6</w:t>
            </w:r>
          </w:p>
        </w:tc>
      </w:tr>
      <w:tr w:rsidR="00A0643F" w:rsidRPr="00A0643F" w:rsidTr="00A0643F">
        <w:trPr>
          <w:trHeight w:val="714"/>
        </w:trPr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8</w:t>
            </w:r>
          </w:p>
        </w:tc>
      </w:tr>
      <w:tr w:rsidR="00A0643F" w:rsidRPr="00A0643F" w:rsidTr="00A0643F">
        <w:trPr>
          <w:trHeight w:val="735"/>
        </w:trPr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A0643F" w:rsidRPr="00A0643F" w:rsidRDefault="00A0643F" w:rsidP="00A0643F">
            <w:pPr>
              <w:spacing w:before="120" w:after="120" w:line="280" w:lineRule="atLeast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10</w:t>
            </w:r>
          </w:p>
        </w:tc>
      </w:tr>
    </w:tbl>
    <w:p w:rsidR="00A0643F" w:rsidRPr="00A0643F" w:rsidRDefault="00A0643F" w:rsidP="00A0643F">
      <w:pPr>
        <w:pStyle w:val="a4"/>
        <w:numPr>
          <w:ilvl w:val="0"/>
          <w:numId w:val="3"/>
        </w:num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  <w:r w:rsidRPr="00A0643F">
        <w:rPr>
          <w:rFonts w:ascii="Arial" w:eastAsia="Times New Roman" w:hAnsi="Arial" w:cs="Arial"/>
          <w:color w:val="252525"/>
          <w:sz w:val="24"/>
          <w:szCs w:val="24"/>
        </w:rPr>
        <w:t>Красная дорожка</w:t>
      </w:r>
    </w:p>
    <w:tbl>
      <w:tblPr>
        <w:tblStyle w:val="a5"/>
        <w:tblW w:w="0" w:type="auto"/>
        <w:tblInd w:w="720" w:type="dxa"/>
        <w:tblLook w:val="04A0"/>
      </w:tblPr>
      <w:tblGrid>
        <w:gridCol w:w="1341"/>
        <w:gridCol w:w="1342"/>
      </w:tblGrid>
      <w:tr w:rsidR="00A0643F" w:rsidRPr="00A0643F" w:rsidTr="00A0643F">
        <w:trPr>
          <w:trHeight w:val="700"/>
        </w:trPr>
        <w:tc>
          <w:tcPr>
            <w:tcW w:w="1341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Номер вопроса</w:t>
            </w:r>
          </w:p>
        </w:tc>
        <w:tc>
          <w:tcPr>
            <w:tcW w:w="1342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балл</w:t>
            </w:r>
          </w:p>
        </w:tc>
      </w:tr>
      <w:tr w:rsidR="00A0643F" w:rsidRPr="00A0643F" w:rsidTr="00A0643F">
        <w:trPr>
          <w:trHeight w:val="724"/>
        </w:trPr>
        <w:tc>
          <w:tcPr>
            <w:tcW w:w="1341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8</w:t>
            </w:r>
          </w:p>
        </w:tc>
      </w:tr>
      <w:tr w:rsidR="00A0643F" w:rsidRPr="00A0643F" w:rsidTr="00A0643F">
        <w:trPr>
          <w:trHeight w:val="746"/>
        </w:trPr>
        <w:tc>
          <w:tcPr>
            <w:tcW w:w="1341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A0643F" w:rsidRPr="00A0643F" w:rsidRDefault="00A0643F" w:rsidP="00A0643F">
            <w:pPr>
              <w:pStyle w:val="a4"/>
              <w:spacing w:before="120" w:after="120" w:line="280" w:lineRule="atLeast"/>
              <w:ind w:left="0"/>
              <w:jc w:val="center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A0643F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16</w:t>
            </w:r>
          </w:p>
        </w:tc>
      </w:tr>
    </w:tbl>
    <w:p w:rsidR="00A0643F" w:rsidRPr="00A0643F" w:rsidRDefault="00A0643F" w:rsidP="00A0643F">
      <w:pPr>
        <w:pStyle w:val="a4"/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A0643F" w:rsidRPr="00A0643F" w:rsidRDefault="00A0643F" w:rsidP="00A0643F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color w:val="252525"/>
          <w:sz w:val="24"/>
          <w:szCs w:val="24"/>
        </w:rPr>
      </w:pPr>
    </w:p>
    <w:p w:rsidR="00B277D1" w:rsidRPr="00A0643F" w:rsidRDefault="00B277D1" w:rsidP="00A0643F">
      <w:pPr>
        <w:rPr>
          <w:sz w:val="24"/>
          <w:szCs w:val="24"/>
        </w:rPr>
      </w:pPr>
    </w:p>
    <w:sectPr w:rsidR="00B277D1" w:rsidRPr="00A0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4B0"/>
    <w:multiLevelType w:val="hybridMultilevel"/>
    <w:tmpl w:val="E57E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161F"/>
    <w:multiLevelType w:val="multilevel"/>
    <w:tmpl w:val="691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EF0CA4"/>
    <w:multiLevelType w:val="hybridMultilevel"/>
    <w:tmpl w:val="3DBC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643F"/>
    <w:rsid w:val="00A0643F"/>
    <w:rsid w:val="00B2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43F"/>
  </w:style>
  <w:style w:type="paragraph" w:styleId="a3">
    <w:name w:val="Normal (Web)"/>
    <w:basedOn w:val="a"/>
    <w:uiPriority w:val="99"/>
    <w:semiHidden/>
    <w:unhideWhenUsed/>
    <w:rsid w:val="00A0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643F"/>
    <w:pPr>
      <w:ind w:left="720"/>
      <w:contextualSpacing/>
    </w:pPr>
  </w:style>
  <w:style w:type="table" w:styleId="a5">
    <w:name w:val="Table Grid"/>
    <w:basedOn w:val="a1"/>
    <w:uiPriority w:val="59"/>
    <w:rsid w:val="00A0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2014-07-05T10:23:00Z</dcterms:created>
  <dcterms:modified xsi:type="dcterms:W3CDTF">2014-07-05T10:23:00Z</dcterms:modified>
</cp:coreProperties>
</file>